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2B" w:rsidRPr="00D43587" w:rsidRDefault="00A40E2B" w:rsidP="00A40E2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Pr="00D43587">
        <w:rPr>
          <w:rFonts w:hint="cs"/>
          <w:b/>
          <w:bCs/>
          <w:rtl/>
        </w:rPr>
        <w:t>"כימיאדה"</w:t>
      </w:r>
    </w:p>
    <w:p w:rsidR="00A40E2B" w:rsidRPr="00D43587" w:rsidRDefault="00A40E2B" w:rsidP="00A40E2B">
      <w:pPr>
        <w:jc w:val="center"/>
        <w:rPr>
          <w:b/>
          <w:bCs/>
          <w:rtl/>
        </w:rPr>
      </w:pPr>
      <w:r w:rsidRPr="00D43587">
        <w:rPr>
          <w:rFonts w:hint="cs"/>
          <w:b/>
          <w:bCs/>
          <w:rtl/>
        </w:rPr>
        <w:t>האולי</w:t>
      </w:r>
      <w:r>
        <w:rPr>
          <w:rFonts w:hint="cs"/>
          <w:b/>
          <w:bCs/>
          <w:rtl/>
        </w:rPr>
        <w:t>מ</w:t>
      </w:r>
      <w:r w:rsidRPr="00D43587">
        <w:rPr>
          <w:rFonts w:hint="cs"/>
          <w:b/>
          <w:bCs/>
          <w:rtl/>
        </w:rPr>
        <w:t>פיאדה הארצית בכימיה</w:t>
      </w:r>
    </w:p>
    <w:p w:rsidR="00A40E2B" w:rsidRPr="00D43587" w:rsidRDefault="00A40E2B" w:rsidP="00A40E2B">
      <w:pPr>
        <w:jc w:val="center"/>
        <w:rPr>
          <w:b/>
          <w:bCs/>
        </w:rPr>
      </w:pPr>
      <w:r>
        <w:rPr>
          <w:rFonts w:hint="cs"/>
          <w:b/>
          <w:bCs/>
          <w:rtl/>
        </w:rPr>
        <w:t>לתלמידי כיתות י"א ו-י"ב</w:t>
      </w:r>
    </w:p>
    <w:p w:rsidR="00A40E2B" w:rsidRPr="00D43587" w:rsidRDefault="00A40E2B" w:rsidP="00A40E2B">
      <w:pPr>
        <w:jc w:val="center"/>
        <w:rPr>
          <w:b/>
          <w:bCs/>
          <w:rtl/>
        </w:rPr>
      </w:pPr>
      <w:r w:rsidRPr="00D43587">
        <w:rPr>
          <w:rFonts w:hint="cs"/>
          <w:b/>
          <w:bCs/>
          <w:rtl/>
        </w:rPr>
        <w:t>בבתי ספר תיכוניים</w:t>
      </w:r>
    </w:p>
    <w:p w:rsidR="00A40E2B" w:rsidRPr="000F402B" w:rsidRDefault="00A40E2B" w:rsidP="00A40E2B">
      <w:pPr>
        <w:jc w:val="center"/>
        <w:rPr>
          <w:b/>
          <w:bCs/>
          <w:sz w:val="28"/>
          <w:szCs w:val="28"/>
          <w:rtl/>
        </w:rPr>
      </w:pPr>
      <w:r w:rsidRPr="000F402B">
        <w:rPr>
          <w:rFonts w:hint="cs"/>
          <w:b/>
          <w:bCs/>
          <w:sz w:val="28"/>
          <w:szCs w:val="28"/>
          <w:rtl/>
        </w:rPr>
        <w:t>שלב ב'</w:t>
      </w:r>
    </w:p>
    <w:p w:rsidR="00A40E2B" w:rsidRDefault="00A40E2B" w:rsidP="007E11FF">
      <w:pPr>
        <w:jc w:val="center"/>
        <w:rPr>
          <w:b/>
          <w:bCs/>
          <w:rtl/>
        </w:rPr>
      </w:pPr>
      <w:r w:rsidRPr="00B77037">
        <w:rPr>
          <w:rFonts w:hint="cs"/>
          <w:b/>
          <w:bCs/>
          <w:rtl/>
        </w:rPr>
        <w:t>1</w:t>
      </w:r>
      <w:r w:rsidR="007E11FF" w:rsidRPr="00B77037">
        <w:rPr>
          <w:rFonts w:hint="cs"/>
          <w:b/>
          <w:bCs/>
          <w:rtl/>
        </w:rPr>
        <w:t>5</w:t>
      </w:r>
      <w:r w:rsidRPr="00B77037">
        <w:rPr>
          <w:rFonts w:hint="cs"/>
          <w:b/>
          <w:bCs/>
          <w:rtl/>
        </w:rPr>
        <w:t>.</w:t>
      </w:r>
      <w:r w:rsidR="007E11FF" w:rsidRPr="00B77037">
        <w:rPr>
          <w:rFonts w:hint="cs"/>
          <w:b/>
          <w:bCs/>
          <w:rtl/>
        </w:rPr>
        <w:t>2</w:t>
      </w:r>
      <w:r w:rsidRPr="00B77037">
        <w:rPr>
          <w:rFonts w:hint="cs"/>
          <w:b/>
          <w:bCs/>
          <w:rtl/>
        </w:rPr>
        <w:t>.2016</w:t>
      </w:r>
    </w:p>
    <w:p w:rsidR="00A40E2B" w:rsidRDefault="00A40E2B" w:rsidP="00A40E2B">
      <w:pPr>
        <w:jc w:val="center"/>
        <w:rPr>
          <w:b/>
          <w:bCs/>
          <w:rtl/>
        </w:rPr>
      </w:pPr>
    </w:p>
    <w:p w:rsidR="00A40E2B" w:rsidRDefault="00A40E2B" w:rsidP="00A40E2B">
      <w:pPr>
        <w:jc w:val="center"/>
        <w:rPr>
          <w:rFonts w:asciiTheme="minorHAnsi" w:hAnsiTheme="minorHAnsi"/>
          <w:b/>
          <w:bCs/>
          <w:sz w:val="40"/>
          <w:szCs w:val="40"/>
          <w:u w:val="single"/>
          <w:rtl/>
        </w:rPr>
      </w:pPr>
      <w:r w:rsidRPr="00743797">
        <w:rPr>
          <w:rFonts w:asciiTheme="minorHAnsi" w:hAnsiTheme="minorHAnsi" w:hint="cs"/>
          <w:b/>
          <w:bCs/>
          <w:sz w:val="40"/>
          <w:szCs w:val="40"/>
          <w:u w:val="single"/>
          <w:rtl/>
        </w:rPr>
        <w:t>חלק א'</w:t>
      </w:r>
      <w:r w:rsidR="00A13225">
        <w:rPr>
          <w:rFonts w:asciiTheme="minorHAnsi" w:hAnsiTheme="minorHAnsi" w:hint="cs"/>
          <w:b/>
          <w:bCs/>
          <w:sz w:val="40"/>
          <w:szCs w:val="40"/>
          <w:u w:val="single"/>
          <w:rtl/>
        </w:rPr>
        <w:t>-</w:t>
      </w:r>
      <w:r w:rsidR="00A13225" w:rsidRPr="00A13225">
        <w:rPr>
          <w:rFonts w:asciiTheme="minorHAnsi" w:hAnsiTheme="minorHAnsi" w:hint="cs"/>
          <w:b/>
          <w:bCs/>
          <w:sz w:val="28"/>
          <w:szCs w:val="28"/>
          <w:u w:val="single"/>
          <w:rtl/>
        </w:rPr>
        <w:t>שאלות אמריקאיות</w:t>
      </w:r>
    </w:p>
    <w:p w:rsidR="00A13225" w:rsidRDefault="00A13225" w:rsidP="00D96602">
      <w:pPr>
        <w:spacing w:line="340" w:lineRule="atLeast"/>
        <w:rPr>
          <w:rFonts w:asciiTheme="minorHAnsi" w:hAnsiTheme="minorHAnsi"/>
          <w:b/>
          <w:bCs/>
          <w:sz w:val="40"/>
          <w:szCs w:val="40"/>
          <w:u w:val="single"/>
          <w:rtl/>
        </w:rPr>
      </w:pPr>
    </w:p>
    <w:p w:rsidR="00D94170" w:rsidRDefault="00D94170" w:rsidP="00D96602">
      <w:pPr>
        <w:spacing w:line="340" w:lineRule="atLeast"/>
        <w:rPr>
          <w:rFonts w:ascii="David" w:hAnsi="David"/>
          <w:rtl/>
        </w:rPr>
      </w:pPr>
      <w:r>
        <w:rPr>
          <w:rFonts w:ascii="David" w:hAnsi="David" w:hint="cs"/>
          <w:rtl/>
        </w:rPr>
        <w:t>1. מי מהזוגות הבאים מהווים איזוטופים?</w:t>
      </w:r>
    </w:p>
    <w:p w:rsidR="00D94170" w:rsidRDefault="00D94170" w:rsidP="00D94170">
      <w:pPr>
        <w:spacing w:line="340" w:lineRule="atLeast"/>
        <w:rPr>
          <w:rFonts w:asciiTheme="minorHAnsi" w:hAnsiTheme="minorHAnsi"/>
          <w:rtl/>
          <w:lang w:val="ru-RU"/>
        </w:rPr>
      </w:pPr>
      <w:r>
        <w:rPr>
          <w:rFonts w:asciiTheme="minorHAnsi" w:hAnsiTheme="minorHAnsi"/>
        </w:rPr>
        <w:t>.a</w:t>
      </w:r>
      <w:r>
        <w:rPr>
          <w:rFonts w:asciiTheme="minorHAnsi" w:hAnsiTheme="minorHAnsi" w:hint="cs"/>
          <w:rtl/>
          <w:lang w:val="ru-RU"/>
        </w:rPr>
        <w:t xml:space="preserve"> </w:t>
      </w:r>
      <w:r w:rsidRPr="00D94170">
        <w:rPr>
          <w:rFonts w:asciiTheme="minorHAnsi" w:hAnsiTheme="minorHAnsi"/>
          <w:position w:val="-16"/>
          <w:lang w:val="ru-RU"/>
        </w:rPr>
        <w:object w:dxaOrig="9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pt" o:ole="">
            <v:imagedata r:id="rId5" o:title=""/>
          </v:shape>
          <o:OLEObject Type="Embed" ProgID="Equation.3" ShapeID="_x0000_i1025" DrawAspect="Content" ObjectID="_1575892428" r:id="rId6"/>
        </w:object>
      </w:r>
      <w:r>
        <w:rPr>
          <w:rFonts w:asciiTheme="minorHAnsi" w:hAnsiTheme="minorHAnsi" w:hint="cs"/>
          <w:lang w:val="ru-RU"/>
        </w:rPr>
        <w:t xml:space="preserve"> </w:t>
      </w:r>
    </w:p>
    <w:p w:rsidR="00D94170" w:rsidRDefault="00D94170" w:rsidP="00D94170">
      <w:pPr>
        <w:spacing w:line="340" w:lineRule="atLeast"/>
        <w:rPr>
          <w:rFonts w:asciiTheme="minorHAnsi" w:hAnsiTheme="minorHAnsi"/>
          <w:rtl/>
          <w:lang w:val="ru-RU"/>
        </w:rPr>
      </w:pPr>
      <w:proofErr w:type="gramStart"/>
      <w:r>
        <w:rPr>
          <w:rFonts w:asciiTheme="minorHAnsi" w:hAnsiTheme="minorHAnsi"/>
        </w:rPr>
        <w:t>b</w:t>
      </w:r>
      <w:proofErr w:type="gramEnd"/>
      <w:r>
        <w:rPr>
          <w:rFonts w:asciiTheme="minorHAnsi" w:hAnsiTheme="minorHAnsi" w:hint="cs"/>
          <w:rtl/>
          <w:lang w:val="ru-RU"/>
        </w:rPr>
        <w:t xml:space="preserve">. </w:t>
      </w:r>
      <w:r w:rsidRPr="00D94170">
        <w:rPr>
          <w:rFonts w:asciiTheme="minorHAnsi" w:hAnsiTheme="minorHAnsi"/>
          <w:position w:val="-16"/>
          <w:lang w:val="ru-RU"/>
        </w:rPr>
        <w:object w:dxaOrig="1140" w:dyaOrig="600">
          <v:shape id="_x0000_i1026" type="#_x0000_t75" style="width:57pt;height:30pt" o:ole="">
            <v:imagedata r:id="rId7" o:title=""/>
          </v:shape>
          <o:OLEObject Type="Embed" ProgID="Equation.3" ShapeID="_x0000_i1026" DrawAspect="Content" ObjectID="_1575892429" r:id="rId8"/>
        </w:object>
      </w:r>
    </w:p>
    <w:p w:rsidR="00D94170" w:rsidRDefault="00D94170" w:rsidP="00D94170">
      <w:pPr>
        <w:spacing w:line="340" w:lineRule="atLeas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proofErr w:type="gramEnd"/>
      <w:r>
        <w:rPr>
          <w:rFonts w:asciiTheme="minorHAnsi" w:hAnsiTheme="minorHAnsi" w:hint="cs"/>
          <w:rtl/>
          <w:lang w:val="ru-RU"/>
        </w:rPr>
        <w:t xml:space="preserve">. </w:t>
      </w:r>
      <w:r w:rsidRPr="00D94170">
        <w:rPr>
          <w:rFonts w:asciiTheme="minorHAnsi" w:hAnsiTheme="minorHAnsi"/>
          <w:position w:val="-16"/>
          <w:lang w:val="ru-RU"/>
        </w:rPr>
        <w:object w:dxaOrig="1100" w:dyaOrig="600">
          <v:shape id="_x0000_i1027" type="#_x0000_t75" style="width:54.75pt;height:30pt" o:ole="">
            <v:imagedata r:id="rId9" o:title=""/>
          </v:shape>
          <o:OLEObject Type="Embed" ProgID="Equation.3" ShapeID="_x0000_i1027" DrawAspect="Content" ObjectID="_1575892430" r:id="rId10"/>
        </w:object>
      </w:r>
    </w:p>
    <w:p w:rsidR="00D94170" w:rsidRDefault="00D94170" w:rsidP="00D94170">
      <w:pPr>
        <w:spacing w:line="340" w:lineRule="atLeast"/>
        <w:rPr>
          <w:rFonts w:asciiTheme="minorHAnsi" w:hAnsiTheme="minorHAnsi"/>
          <w:rtl/>
          <w:lang w:val="ru-RU"/>
        </w:rPr>
      </w:pPr>
      <w:proofErr w:type="gramStart"/>
      <w:r>
        <w:rPr>
          <w:rFonts w:asciiTheme="minorHAnsi" w:hAnsiTheme="minorHAnsi"/>
        </w:rPr>
        <w:t>d</w:t>
      </w:r>
      <w:proofErr w:type="gramEnd"/>
      <w:r>
        <w:rPr>
          <w:rFonts w:asciiTheme="minorHAnsi" w:hAnsiTheme="minorHAnsi" w:hint="cs"/>
          <w:rtl/>
          <w:lang w:val="ru-RU"/>
        </w:rPr>
        <w:t xml:space="preserve">. </w:t>
      </w:r>
      <w:r w:rsidRPr="00D94170">
        <w:rPr>
          <w:rFonts w:asciiTheme="minorHAnsi" w:hAnsiTheme="minorHAnsi"/>
          <w:position w:val="-16"/>
          <w:lang w:val="ru-RU"/>
        </w:rPr>
        <w:object w:dxaOrig="1140" w:dyaOrig="600">
          <v:shape id="_x0000_i1028" type="#_x0000_t75" style="width:57pt;height:30pt" o:ole="">
            <v:imagedata r:id="rId11" o:title=""/>
          </v:shape>
          <o:OLEObject Type="Embed" ProgID="Equation.3" ShapeID="_x0000_i1028" DrawAspect="Content" ObjectID="_1575892431" r:id="rId12"/>
        </w:object>
      </w:r>
    </w:p>
    <w:p w:rsidR="00A21FB9" w:rsidRDefault="00A21FB9" w:rsidP="00D94170">
      <w:pPr>
        <w:spacing w:line="340" w:lineRule="atLeast"/>
        <w:rPr>
          <w:rFonts w:asciiTheme="minorHAnsi" w:hAnsiTheme="minorHAnsi"/>
          <w:rtl/>
          <w:lang w:val="ru-RU"/>
        </w:rPr>
      </w:pPr>
    </w:p>
    <w:p w:rsidR="00D94170" w:rsidRDefault="00D94170" w:rsidP="00D94170">
      <w:pPr>
        <w:spacing w:line="340" w:lineRule="atLeast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  <w:lang w:val="ru-RU"/>
        </w:rPr>
        <w:t xml:space="preserve">א. </w:t>
      </w:r>
      <w:proofErr w:type="gramStart"/>
      <w:r>
        <w:rPr>
          <w:rFonts w:asciiTheme="minorHAnsi" w:hAnsiTheme="minorHAnsi"/>
        </w:rPr>
        <w:t>b</w:t>
      </w:r>
      <w:proofErr w:type="gramEnd"/>
      <w:r>
        <w:rPr>
          <w:rFonts w:asciiTheme="minorHAnsi" w:hAnsiTheme="minorHAnsi" w:hint="cs"/>
          <w:rtl/>
          <w:lang w:val="ru-RU"/>
        </w:rPr>
        <w:t xml:space="preserve"> בלבד                                  ב. </w:t>
      </w:r>
      <w:r>
        <w:rPr>
          <w:rFonts w:asciiTheme="minorHAnsi" w:hAnsiTheme="minorHAnsi"/>
        </w:rPr>
        <w:t>a</w:t>
      </w:r>
      <w:r>
        <w:rPr>
          <w:rFonts w:asciiTheme="minorHAnsi" w:hAnsiTheme="minorHAnsi" w:hint="cs"/>
          <w:rtl/>
          <w:lang w:val="ru-RU"/>
        </w:rPr>
        <w:t xml:space="preserve"> ו-</w:t>
      </w:r>
      <w:r>
        <w:rPr>
          <w:rFonts w:asciiTheme="minorHAnsi" w:hAnsiTheme="minorHAnsi"/>
        </w:rPr>
        <w:t>d</w:t>
      </w:r>
      <w:r>
        <w:rPr>
          <w:rFonts w:asciiTheme="minorHAnsi" w:hAnsiTheme="minorHAnsi" w:hint="cs"/>
          <w:rtl/>
          <w:lang w:val="ru-RU"/>
        </w:rPr>
        <w:t xml:space="preserve">                                  ג. 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 w:hint="cs"/>
          <w:rtl/>
          <w:lang w:val="ru-RU"/>
        </w:rPr>
        <w:t xml:space="preserve"> ו- </w:t>
      </w:r>
      <w:r w:rsidRPr="00F125F9">
        <w:rPr>
          <w:rFonts w:asciiTheme="minorHAnsi" w:hAnsiTheme="minorHAnsi"/>
        </w:rPr>
        <w:t xml:space="preserve">c </w:t>
      </w:r>
      <w:r w:rsidRPr="00F125F9">
        <w:rPr>
          <w:rFonts w:asciiTheme="minorHAnsi" w:hAnsiTheme="minorHAnsi" w:hint="cs"/>
          <w:rtl/>
          <w:lang w:val="ru-RU"/>
        </w:rPr>
        <w:t xml:space="preserve">                               ד. </w:t>
      </w:r>
      <w:r w:rsidRPr="00F125F9">
        <w:rPr>
          <w:rFonts w:asciiTheme="minorHAnsi" w:hAnsiTheme="minorHAnsi"/>
        </w:rPr>
        <w:t>a</w:t>
      </w:r>
      <w:r>
        <w:rPr>
          <w:rFonts w:asciiTheme="minorHAnsi" w:hAnsiTheme="minorHAnsi" w:hint="cs"/>
          <w:rtl/>
          <w:lang w:val="ru-RU"/>
        </w:rPr>
        <w:t xml:space="preserve"> ו-</w:t>
      </w:r>
      <w:r>
        <w:rPr>
          <w:rFonts w:asciiTheme="minorHAnsi" w:hAnsiTheme="minorHAnsi"/>
        </w:rPr>
        <w:t>b</w:t>
      </w:r>
    </w:p>
    <w:p w:rsidR="00D94170" w:rsidRPr="00D94170" w:rsidRDefault="00D94170" w:rsidP="00D94170">
      <w:pPr>
        <w:spacing w:line="340" w:lineRule="atLeast"/>
        <w:rPr>
          <w:rFonts w:asciiTheme="minorHAnsi" w:hAnsiTheme="minorHAnsi"/>
        </w:rPr>
      </w:pPr>
    </w:p>
    <w:p w:rsidR="00CD3865" w:rsidRDefault="00D94170" w:rsidP="00D96602">
      <w:pPr>
        <w:spacing w:line="340" w:lineRule="atLeast"/>
        <w:rPr>
          <w:rFonts w:asciiTheme="minorHAnsi" w:hAnsiTheme="minorHAnsi"/>
          <w:rtl/>
        </w:rPr>
      </w:pPr>
      <w:r>
        <w:rPr>
          <w:rFonts w:ascii="David" w:hAnsi="David" w:hint="cs"/>
          <w:rtl/>
        </w:rPr>
        <w:t>2</w:t>
      </w:r>
      <w:r w:rsidR="007B0597">
        <w:rPr>
          <w:rFonts w:ascii="David" w:hAnsi="David" w:hint="cs"/>
          <w:rtl/>
        </w:rPr>
        <w:t xml:space="preserve">. </w:t>
      </w:r>
      <w:r w:rsidR="007B0597" w:rsidRPr="007B0597">
        <w:rPr>
          <w:rFonts w:ascii="David" w:hAnsi="David"/>
          <w:rtl/>
        </w:rPr>
        <w:t>פוטנציאל החיזור ה</w:t>
      </w:r>
      <w:r w:rsidR="007B0597">
        <w:rPr>
          <w:rFonts w:ascii="David" w:hAnsi="David" w:hint="cs"/>
          <w:rtl/>
        </w:rPr>
        <w:t xml:space="preserve">תקני של אלקטרודת אבץ הוא </w:t>
      </w:r>
      <w:r w:rsidR="007B0597">
        <w:rPr>
          <w:rFonts w:asciiTheme="minorHAnsi" w:hAnsiTheme="minorHAnsi"/>
        </w:rPr>
        <w:t>-0.76</w:t>
      </w:r>
      <w:r w:rsidR="007B0597">
        <w:rPr>
          <w:rFonts w:ascii="David" w:hAnsi="David"/>
        </w:rPr>
        <w:t xml:space="preserve"> V </w:t>
      </w:r>
      <w:r w:rsidR="007B0597">
        <w:rPr>
          <w:rFonts w:asciiTheme="minorHAnsi" w:hAnsiTheme="minorHAnsi" w:hint="cs"/>
          <w:rtl/>
          <w:lang w:val="ru-RU"/>
        </w:rPr>
        <w:t xml:space="preserve"> , </w:t>
      </w:r>
      <w:proofErr w:type="spellStart"/>
      <w:r w:rsidR="007B0597">
        <w:rPr>
          <w:rFonts w:asciiTheme="minorHAnsi" w:hAnsiTheme="minorHAnsi" w:hint="cs"/>
          <w:rtl/>
          <w:lang w:val="ru-RU"/>
        </w:rPr>
        <w:t>והכא"מ</w:t>
      </w:r>
      <w:proofErr w:type="spellEnd"/>
      <w:r w:rsidR="007B0597">
        <w:rPr>
          <w:rFonts w:asciiTheme="minorHAnsi" w:hAnsiTheme="minorHAnsi" w:hint="cs"/>
          <w:rtl/>
          <w:lang w:val="ru-RU"/>
        </w:rPr>
        <w:t xml:space="preserve"> התקני של התא הוא </w:t>
      </w:r>
      <w:r w:rsidR="007B0597">
        <w:rPr>
          <w:rFonts w:asciiTheme="minorHAnsi" w:hAnsiTheme="minorHAnsi"/>
        </w:rPr>
        <w:t>+0.91V</w:t>
      </w:r>
      <w:r w:rsidR="006857B3">
        <w:rPr>
          <w:rFonts w:asciiTheme="minorHAnsi" w:hAnsiTheme="minorHAnsi" w:hint="cs"/>
          <w:rtl/>
          <w:lang w:val="ru-RU"/>
        </w:rPr>
        <w:t>, באותה הטמפרטורה</w:t>
      </w:r>
      <w:r w:rsidR="007B0597">
        <w:rPr>
          <w:rFonts w:asciiTheme="minorHAnsi" w:hAnsiTheme="minorHAnsi" w:hint="cs"/>
          <w:rtl/>
          <w:lang w:val="ru-RU"/>
        </w:rPr>
        <w:t xml:space="preserve">. </w:t>
      </w:r>
      <w:r w:rsidR="00D96602" w:rsidRPr="00CD3865">
        <w:rPr>
          <w:rFonts w:asciiTheme="minorHAnsi" w:hAnsiTheme="minorHAnsi"/>
          <w:position w:val="-16"/>
          <w:lang w:val="ru-RU"/>
        </w:rPr>
        <w:object w:dxaOrig="3040" w:dyaOrig="440">
          <v:shape id="_x0000_i1029" type="#_x0000_t75" style="width:152.25pt;height:21.75pt" o:ole="">
            <v:imagedata r:id="rId13" o:title=""/>
          </v:shape>
          <o:OLEObject Type="Embed" ProgID="Equation.3" ShapeID="_x0000_i1029" DrawAspect="Content" ObjectID="_1575892432" r:id="rId14"/>
        </w:object>
      </w:r>
    </w:p>
    <w:p w:rsidR="00020B6E" w:rsidRDefault="007B0597" w:rsidP="00020B6E">
      <w:pPr>
        <w:spacing w:line="340" w:lineRule="atLeast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  <w:lang w:val="ru-RU"/>
        </w:rPr>
        <w:t xml:space="preserve">מהו פוטנציאל החיזור התקני של אלקטרודת </w:t>
      </w:r>
      <w:r w:rsidR="006857B3" w:rsidRPr="007B0597">
        <w:rPr>
          <w:rFonts w:asciiTheme="minorHAnsi" w:hAnsiTheme="minorHAnsi"/>
          <w:position w:val="-6"/>
          <w:lang w:val="ru-RU"/>
        </w:rPr>
        <w:object w:dxaOrig="1080" w:dyaOrig="320">
          <v:shape id="_x0000_i1030" type="#_x0000_t75" style="width:54pt;height:16.5pt" o:ole="">
            <v:imagedata r:id="rId15" o:title=""/>
          </v:shape>
          <o:OLEObject Type="Embed" ProgID="Equation.3" ShapeID="_x0000_i1030" DrawAspect="Content" ObjectID="_1575892433" r:id="rId16"/>
        </w:object>
      </w:r>
      <w:r w:rsidR="006857B3">
        <w:rPr>
          <w:rFonts w:asciiTheme="minorHAnsi" w:hAnsiTheme="minorHAnsi" w:hint="cs"/>
          <w:rtl/>
        </w:rPr>
        <w:t>?</w:t>
      </w:r>
    </w:p>
    <w:p w:rsidR="006857B3" w:rsidRPr="00CD3865" w:rsidRDefault="006857B3" w:rsidP="00CD3865">
      <w:pPr>
        <w:spacing w:line="340" w:lineRule="atLeast"/>
        <w:rPr>
          <w:rFonts w:asciiTheme="minorHAnsi" w:hAnsiTheme="minorHAnsi"/>
          <w:rtl/>
          <w:lang w:val="ru-RU"/>
        </w:rPr>
      </w:pPr>
      <w:r>
        <w:rPr>
          <w:rFonts w:asciiTheme="minorHAnsi" w:hAnsiTheme="minorHAnsi" w:hint="cs"/>
          <w:rtl/>
        </w:rPr>
        <w:t xml:space="preserve">א. </w:t>
      </w:r>
      <w:r w:rsidR="00CD3865">
        <w:rPr>
          <w:rFonts w:asciiTheme="minorHAnsi" w:hAnsiTheme="minorHAnsi" w:hint="cs"/>
          <w:rtl/>
        </w:rPr>
        <w:t xml:space="preserve"> </w:t>
      </w:r>
      <w:r w:rsidR="00CD3865">
        <w:rPr>
          <w:rFonts w:asciiTheme="minorHAnsi" w:hAnsiTheme="minorHAnsi"/>
        </w:rPr>
        <w:t>+0.54V</w:t>
      </w:r>
      <w:r w:rsidR="00CD3865">
        <w:rPr>
          <w:rFonts w:asciiTheme="minorHAnsi" w:hAnsiTheme="minorHAnsi" w:hint="cs"/>
          <w:rtl/>
          <w:lang w:val="ru-RU"/>
        </w:rPr>
        <w:t xml:space="preserve">                             ב.  </w:t>
      </w:r>
      <w:r w:rsidR="00CD3865">
        <w:rPr>
          <w:rFonts w:asciiTheme="minorHAnsi" w:hAnsiTheme="minorHAnsi"/>
        </w:rPr>
        <w:t>-0.</w:t>
      </w:r>
      <w:r w:rsidR="00CD3865" w:rsidRPr="00F125F9">
        <w:rPr>
          <w:rFonts w:asciiTheme="minorHAnsi" w:hAnsiTheme="minorHAnsi"/>
        </w:rPr>
        <w:t>44V</w:t>
      </w:r>
      <w:r w:rsidR="00CD3865" w:rsidRPr="00F125F9">
        <w:rPr>
          <w:rFonts w:asciiTheme="minorHAnsi" w:hAnsiTheme="minorHAnsi" w:hint="cs"/>
          <w:rtl/>
          <w:lang w:val="ru-RU"/>
        </w:rPr>
        <w:t xml:space="preserve">                              ג.  </w:t>
      </w:r>
      <w:r w:rsidR="00CD3865" w:rsidRPr="00F125F9">
        <w:rPr>
          <w:rFonts w:asciiTheme="minorHAnsi" w:hAnsiTheme="minorHAnsi"/>
        </w:rPr>
        <w:t>+0</w:t>
      </w:r>
      <w:r w:rsidR="00CD3865">
        <w:rPr>
          <w:rFonts w:asciiTheme="minorHAnsi" w:hAnsiTheme="minorHAnsi"/>
        </w:rPr>
        <w:t>.15V</w:t>
      </w:r>
      <w:r w:rsidR="00CD3865">
        <w:rPr>
          <w:rFonts w:asciiTheme="minorHAnsi" w:hAnsiTheme="minorHAnsi" w:hint="cs"/>
          <w:rtl/>
          <w:lang w:val="ru-RU"/>
        </w:rPr>
        <w:t xml:space="preserve">                     ד.  </w:t>
      </w:r>
      <w:r w:rsidR="00CD3865">
        <w:rPr>
          <w:rFonts w:asciiTheme="minorHAnsi" w:hAnsiTheme="minorHAnsi"/>
        </w:rPr>
        <w:t>+0.76V</w:t>
      </w:r>
    </w:p>
    <w:p w:rsidR="007B0597" w:rsidRDefault="007B0597" w:rsidP="00E218E0">
      <w:pPr>
        <w:spacing w:line="340" w:lineRule="atLeast"/>
        <w:rPr>
          <w:rFonts w:cs="David Transparent"/>
          <w:b/>
          <w:bCs/>
        </w:rPr>
      </w:pPr>
    </w:p>
    <w:p w:rsidR="00EA1932" w:rsidRPr="00F00132" w:rsidRDefault="00EC5C47" w:rsidP="00020B6E">
      <w:pPr>
        <w:spacing w:after="200" w:line="276" w:lineRule="auto"/>
        <w:ind w:left="84" w:hanging="142"/>
        <w:rPr>
          <w:rFonts w:ascii="Arial" w:hAnsi="Arial"/>
          <w:rtl/>
        </w:rPr>
      </w:pPr>
      <w:r>
        <w:rPr>
          <w:rFonts w:ascii="Arial" w:hAnsi="Arial" w:hint="cs"/>
          <w:rtl/>
        </w:rPr>
        <w:t>3</w:t>
      </w:r>
      <w:r w:rsidR="00020B6E">
        <w:rPr>
          <w:rFonts w:ascii="Arial" w:hAnsi="Arial" w:hint="cs"/>
          <w:rtl/>
        </w:rPr>
        <w:t xml:space="preserve">. </w:t>
      </w:r>
      <w:r w:rsidR="00EA1932" w:rsidRPr="00F00132">
        <w:rPr>
          <w:rFonts w:ascii="Arial" w:hAnsi="Arial"/>
          <w:rtl/>
        </w:rPr>
        <w:t xml:space="preserve">מהו מבנה </w:t>
      </w:r>
      <w:r w:rsidR="006E7561">
        <w:rPr>
          <w:rFonts w:ascii="Arial" w:hAnsi="Arial" w:hint="cs"/>
          <w:rtl/>
        </w:rPr>
        <w:t>ה</w:t>
      </w:r>
      <w:r w:rsidR="00EA1932" w:rsidRPr="00F00132">
        <w:rPr>
          <w:rFonts w:ascii="Arial" w:hAnsi="Arial"/>
          <w:rtl/>
        </w:rPr>
        <w:t>לואיס המתאים לחומצה</w:t>
      </w:r>
      <w:r w:rsidR="00EA1932" w:rsidRPr="00F00132">
        <w:rPr>
          <w:rFonts w:ascii="Arial" w:hAnsi="Arial"/>
        </w:rPr>
        <w:t xml:space="preserve"> HNO</w:t>
      </w:r>
      <w:r w:rsidR="00EA1932" w:rsidRPr="00F00132">
        <w:rPr>
          <w:rFonts w:ascii="Arial" w:hAnsi="Arial"/>
          <w:vertAlign w:val="subscript"/>
        </w:rPr>
        <w:t>3</w:t>
      </w:r>
      <w:r w:rsidR="00EA1932" w:rsidRPr="00F00132">
        <w:rPr>
          <w:rFonts w:ascii="Arial" w:hAnsi="Arial"/>
        </w:rPr>
        <w:t xml:space="preserve"> </w:t>
      </w:r>
      <w:r w:rsidR="00EA1932" w:rsidRPr="00F00132">
        <w:rPr>
          <w:rFonts w:ascii="Arial" w:hAnsi="Arial"/>
          <w:rtl/>
        </w:rPr>
        <w:t>?</w:t>
      </w:r>
    </w:p>
    <w:p w:rsidR="00EA1932" w:rsidRPr="00F00132" w:rsidRDefault="00EA1932" w:rsidP="003A2D76">
      <w:pPr>
        <w:ind w:left="360" w:hanging="418"/>
        <w:jc w:val="both"/>
        <w:rPr>
          <w:rFonts w:ascii="Arial" w:hAnsi="Arial"/>
          <w:noProof/>
          <w:rtl/>
        </w:rPr>
      </w:pPr>
      <w:r>
        <w:rPr>
          <w:rFonts w:ascii="Arial" w:hAnsi="Arial"/>
          <w:noProof/>
          <w:lang w:eastAsia="en-US"/>
        </w:rPr>
        <w:drawing>
          <wp:inline distT="0" distB="0" distL="0" distR="0">
            <wp:extent cx="3552285" cy="985266"/>
            <wp:effectExtent l="19050" t="0" r="0" b="0"/>
            <wp:docPr id="1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51" cy="98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32" w:rsidRDefault="00020B6E" w:rsidP="00020B6E">
      <w:pPr>
        <w:spacing w:after="200"/>
        <w:ind w:left="-58"/>
        <w:jc w:val="both"/>
        <w:rPr>
          <w:rFonts w:ascii="Arial" w:hAnsi="Arial"/>
          <w:noProof/>
          <w:rtl/>
        </w:rPr>
      </w:pPr>
      <w:r w:rsidRPr="00F125F9">
        <w:rPr>
          <w:rFonts w:ascii="Arial" w:hAnsi="Arial" w:hint="cs"/>
          <w:noProof/>
          <w:rtl/>
        </w:rPr>
        <w:t xml:space="preserve">א. </w:t>
      </w:r>
      <w:r w:rsidR="00EA1932" w:rsidRPr="00F125F9">
        <w:rPr>
          <w:rFonts w:ascii="Arial" w:hAnsi="Arial"/>
          <w:noProof/>
          <w:rtl/>
        </w:rPr>
        <w:t xml:space="preserve">מבנה </w:t>
      </w:r>
      <w:r w:rsidR="00EA1932" w:rsidRPr="00F125F9">
        <w:rPr>
          <w:rFonts w:ascii="Arial" w:hAnsi="Arial"/>
          <w:noProof/>
        </w:rPr>
        <w:t>B</w:t>
      </w:r>
      <w:r w:rsidRPr="00F125F9">
        <w:rPr>
          <w:rFonts w:ascii="Arial" w:hAnsi="Arial" w:hint="cs"/>
          <w:noProof/>
          <w:rtl/>
        </w:rPr>
        <w:t xml:space="preserve">                        ב. מבנה  </w:t>
      </w:r>
      <w:r w:rsidRPr="00F125F9">
        <w:rPr>
          <w:rFonts w:ascii="Arial" w:hAnsi="Arial" w:hint="cs"/>
          <w:noProof/>
        </w:rPr>
        <w:t>A</w:t>
      </w:r>
      <w:r w:rsidRPr="00F125F9">
        <w:rPr>
          <w:rFonts w:ascii="Arial" w:hAnsi="Arial" w:hint="cs"/>
          <w:noProof/>
          <w:rtl/>
        </w:rPr>
        <w:t xml:space="preserve">                     ג.  מבנה </w:t>
      </w:r>
      <w:r w:rsidRPr="00F125F9">
        <w:rPr>
          <w:rFonts w:ascii="Arial" w:hAnsi="Arial" w:hint="cs"/>
          <w:noProof/>
        </w:rPr>
        <w:t>C</w:t>
      </w:r>
      <w:r w:rsidRPr="00F125F9">
        <w:rPr>
          <w:rFonts w:ascii="Arial" w:hAnsi="Arial" w:hint="cs"/>
          <w:noProof/>
          <w:rtl/>
        </w:rPr>
        <w:t xml:space="preserve">                              ד. מבנה </w:t>
      </w:r>
      <w:r w:rsidRPr="00F125F9">
        <w:rPr>
          <w:rFonts w:ascii="Arial" w:hAnsi="Arial" w:hint="cs"/>
          <w:noProof/>
        </w:rPr>
        <w:t>B</w:t>
      </w:r>
      <w:r w:rsidRPr="00F125F9">
        <w:rPr>
          <w:rFonts w:ascii="Arial" w:hAnsi="Arial" w:hint="cs"/>
          <w:noProof/>
          <w:rtl/>
        </w:rPr>
        <w:t xml:space="preserve"> ו-</w:t>
      </w:r>
      <w:r w:rsidRPr="00F125F9">
        <w:rPr>
          <w:rFonts w:ascii="Arial" w:hAnsi="Arial" w:hint="cs"/>
          <w:noProof/>
        </w:rPr>
        <w:t>C</w:t>
      </w:r>
      <w:r>
        <w:rPr>
          <w:rFonts w:ascii="Arial" w:hAnsi="Arial" w:hint="cs"/>
          <w:noProof/>
          <w:rtl/>
        </w:rPr>
        <w:t xml:space="preserve"> </w:t>
      </w:r>
    </w:p>
    <w:p w:rsidR="00FF39B6" w:rsidRPr="00020B6E" w:rsidRDefault="00FF39B6" w:rsidP="00020B6E">
      <w:pPr>
        <w:spacing w:after="200"/>
        <w:ind w:left="-58"/>
        <w:jc w:val="both"/>
        <w:rPr>
          <w:rFonts w:ascii="Arial" w:hAnsi="Arial"/>
          <w:noProof/>
          <w:rtl/>
        </w:rPr>
      </w:pPr>
    </w:p>
    <w:p w:rsidR="00A84202" w:rsidRDefault="00EC5C47" w:rsidP="00FF39B6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>4</w:t>
      </w:r>
      <w:r w:rsidR="00FF39B6" w:rsidRPr="00B637B9">
        <w:rPr>
          <w:rFonts w:cs="David Transparent" w:hint="cs"/>
          <w:rtl/>
        </w:rPr>
        <w:t>. קבעו האם מים וקרח נמצאים בשיווי משקל ב-</w:t>
      </w:r>
      <w:r w:rsidR="00FF39B6" w:rsidRPr="00B637B9">
        <w:rPr>
          <w:rFonts w:cs="David Transparent"/>
          <w:position w:val="-6"/>
        </w:rPr>
        <w:object w:dxaOrig="920" w:dyaOrig="279">
          <v:shape id="_x0000_i1031" type="#_x0000_t75" style="width:46.5pt;height:14.25pt" o:ole="">
            <v:imagedata r:id="rId18" o:title=""/>
          </v:shape>
          <o:OLEObject Type="Embed" ProgID="Equation.3" ShapeID="_x0000_i1031" DrawAspect="Content" ObjectID="_1575892434" r:id="rId19"/>
        </w:object>
      </w:r>
      <w:r w:rsidR="00FF39B6">
        <w:rPr>
          <w:rFonts w:cs="David Transparent" w:hint="cs"/>
          <w:rtl/>
        </w:rPr>
        <w:t xml:space="preserve">. </w:t>
      </w:r>
    </w:p>
    <w:p w:rsidR="00FF39B6" w:rsidRDefault="00FF39B6" w:rsidP="00FF39B6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אנטרופית ההיתוך  בתהליך היא </w:t>
      </w:r>
      <w:r w:rsidRPr="00103DAA">
        <w:rPr>
          <w:rFonts w:cs="David Transparent"/>
          <w:position w:val="-6"/>
        </w:rPr>
        <w:object w:dxaOrig="1400" w:dyaOrig="320">
          <v:shape id="_x0000_i1032" type="#_x0000_t75" style="width:69.75pt;height:16.5pt" o:ole="">
            <v:imagedata r:id="rId20" o:title=""/>
          </v:shape>
          <o:OLEObject Type="Embed" ProgID="Equation.3" ShapeID="_x0000_i1032" DrawAspect="Content" ObjectID="_1575892435" r:id="rId21"/>
        </w:object>
      </w:r>
      <w:r>
        <w:rPr>
          <w:rFonts w:cs="David Transparent" w:hint="cs"/>
          <w:rtl/>
        </w:rPr>
        <w:t xml:space="preserve">, </w:t>
      </w:r>
      <w:r w:rsidRPr="00103DAA">
        <w:rPr>
          <w:rFonts w:cs="David Transparent"/>
          <w:position w:val="-6"/>
        </w:rPr>
        <w:object w:dxaOrig="2299" w:dyaOrig="320">
          <v:shape id="_x0000_i1033" type="#_x0000_t75" style="width:114.75pt;height:16.5pt" o:ole="">
            <v:imagedata r:id="rId22" o:title=""/>
          </v:shape>
          <o:OLEObject Type="Embed" ProgID="Equation.3" ShapeID="_x0000_i1033" DrawAspect="Content" ObjectID="_1575892436" r:id="rId23"/>
        </w:object>
      </w:r>
      <w:r>
        <w:rPr>
          <w:rFonts w:cs="David Transparent" w:hint="cs"/>
          <w:rtl/>
        </w:rPr>
        <w:t>.</w:t>
      </w:r>
    </w:p>
    <w:p w:rsidR="00FF39B6" w:rsidRDefault="00FF39B6" w:rsidP="00FF39B6">
      <w:pPr>
        <w:spacing w:line="340" w:lineRule="atLeast"/>
        <w:rPr>
          <w:rFonts w:cs="David Transparent"/>
          <w:rtl/>
        </w:rPr>
      </w:pPr>
    </w:p>
    <w:p w:rsidR="00FF39B6" w:rsidRDefault="00FF39B6" w:rsidP="00FF39B6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א. בטמפרטורה הנתונה, הקרח והמים לא נמצאים בשיווי משקל, </w:t>
      </w:r>
      <w:r w:rsidRPr="00103DAA">
        <w:rPr>
          <w:rFonts w:cs="David Transparent"/>
          <w:position w:val="-12"/>
        </w:rPr>
        <w:object w:dxaOrig="900" w:dyaOrig="360">
          <v:shape id="_x0000_i1034" type="#_x0000_t75" style="width:45pt;height:18pt" o:ole="">
            <v:imagedata r:id="rId24" o:title=""/>
          </v:shape>
          <o:OLEObject Type="Embed" ProgID="Equation.3" ShapeID="_x0000_i1034" DrawAspect="Content" ObjectID="_1575892437" r:id="rId25"/>
        </w:object>
      </w:r>
      <w:r>
        <w:rPr>
          <w:rFonts w:cs="David Transparent" w:hint="cs"/>
          <w:rtl/>
        </w:rPr>
        <w:t>.</w:t>
      </w:r>
    </w:p>
    <w:p w:rsidR="00FF39B6" w:rsidRDefault="00FF39B6" w:rsidP="00FF39B6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ב.  בטמפרטורה הנתונה, הקרח והמים לא נמצאים בשיווי משקל, </w:t>
      </w:r>
      <w:r w:rsidRPr="00103DAA">
        <w:rPr>
          <w:rFonts w:cs="David Transparent"/>
          <w:position w:val="-12"/>
        </w:rPr>
        <w:object w:dxaOrig="900" w:dyaOrig="360">
          <v:shape id="_x0000_i1035" type="#_x0000_t75" style="width:45pt;height:18pt" o:ole="">
            <v:imagedata r:id="rId26" o:title=""/>
          </v:shape>
          <o:OLEObject Type="Embed" ProgID="Equation.3" ShapeID="_x0000_i1035" DrawAspect="Content" ObjectID="_1575892438" r:id="rId27"/>
        </w:object>
      </w:r>
      <w:r>
        <w:rPr>
          <w:rFonts w:cs="David Transparent" w:hint="cs"/>
          <w:rtl/>
        </w:rPr>
        <w:t>.</w:t>
      </w:r>
    </w:p>
    <w:p w:rsidR="00FF39B6" w:rsidRDefault="00FF39B6" w:rsidP="00FF39B6">
      <w:pPr>
        <w:spacing w:line="340" w:lineRule="atLeast"/>
        <w:rPr>
          <w:rFonts w:cs="David Transparent"/>
          <w:rtl/>
        </w:rPr>
      </w:pPr>
      <w:r w:rsidRPr="00F125F9">
        <w:rPr>
          <w:rFonts w:cs="David Transparent" w:hint="cs"/>
          <w:rtl/>
        </w:rPr>
        <w:t xml:space="preserve">ג. בטמפרטורה הנתונה, הקרח והמים  בשיווי משקל, </w:t>
      </w:r>
      <w:r w:rsidRPr="00F125F9">
        <w:rPr>
          <w:rFonts w:cs="David Transparent"/>
          <w:position w:val="-12"/>
        </w:rPr>
        <w:object w:dxaOrig="900" w:dyaOrig="360">
          <v:shape id="_x0000_i1036" type="#_x0000_t75" style="width:45pt;height:18pt" o:ole="">
            <v:imagedata r:id="rId28" o:title=""/>
          </v:shape>
          <o:OLEObject Type="Embed" ProgID="Equation.3" ShapeID="_x0000_i1036" DrawAspect="Content" ObjectID="_1575892439" r:id="rId29"/>
        </w:object>
      </w:r>
      <w:r w:rsidRPr="00F125F9">
        <w:rPr>
          <w:rFonts w:cs="David Transparent" w:hint="cs"/>
          <w:rtl/>
        </w:rPr>
        <w:t>.</w:t>
      </w:r>
    </w:p>
    <w:p w:rsidR="00FF39B6" w:rsidRDefault="00FF39B6" w:rsidP="00EC5C47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>ד.קרח ומים לעולם לא נמצאים בשיווי משקל.</w:t>
      </w:r>
    </w:p>
    <w:p w:rsidR="00A84202" w:rsidRDefault="00A84202" w:rsidP="00EC5C47">
      <w:pPr>
        <w:spacing w:line="340" w:lineRule="atLeast"/>
        <w:rPr>
          <w:rFonts w:cs="David Transparent"/>
          <w:rtl/>
        </w:rPr>
      </w:pPr>
    </w:p>
    <w:p w:rsidR="00020B6E" w:rsidRDefault="00020B6E" w:rsidP="00EA1932">
      <w:pPr>
        <w:spacing w:line="360" w:lineRule="auto"/>
        <w:ind w:left="26" w:hanging="26"/>
        <w:jc w:val="both"/>
        <w:rPr>
          <w:rtl/>
        </w:rPr>
      </w:pPr>
    </w:p>
    <w:p w:rsidR="003F2E9F" w:rsidRDefault="00EC5C47" w:rsidP="00D94170">
      <w:pPr>
        <w:spacing w:line="360" w:lineRule="auto"/>
        <w:ind w:left="26" w:hanging="26"/>
        <w:jc w:val="both"/>
        <w:rPr>
          <w:rFonts w:ascii="David" w:eastAsiaTheme="minorHAnsi" w:hAnsi="David"/>
          <w:rtl/>
          <w:lang w:eastAsia="en-US"/>
        </w:rPr>
      </w:pPr>
      <w:r>
        <w:rPr>
          <w:rFonts w:hint="cs"/>
          <w:rtl/>
        </w:rPr>
        <w:t>5</w:t>
      </w:r>
      <w:r w:rsidR="00D94170">
        <w:rPr>
          <w:rFonts w:hint="cs"/>
          <w:rtl/>
        </w:rPr>
        <w:t xml:space="preserve">. </w:t>
      </w:r>
      <w:r w:rsidR="00D94170">
        <w:rPr>
          <w:rFonts w:ascii="David" w:eastAsiaTheme="minorHAnsi" w:hAnsi="David"/>
          <w:rtl/>
          <w:lang w:eastAsia="en-US"/>
        </w:rPr>
        <w:t>לפניכם</w:t>
      </w:r>
      <w:r w:rsidR="00D94170">
        <w:rPr>
          <w:rFonts w:ascii="David" w:eastAsiaTheme="minorHAnsi" w:hAnsi="David"/>
          <w:lang w:eastAsia="en-US"/>
        </w:rPr>
        <w:t xml:space="preserve"> </w:t>
      </w:r>
      <w:r w:rsidR="00D94170">
        <w:rPr>
          <w:rFonts w:ascii="David" w:eastAsiaTheme="minorHAnsi" w:hAnsi="David"/>
          <w:rtl/>
          <w:lang w:eastAsia="en-US"/>
        </w:rPr>
        <w:t>כמה</w:t>
      </w:r>
      <w:r w:rsidR="00D94170">
        <w:rPr>
          <w:rFonts w:ascii="David" w:eastAsiaTheme="minorHAnsi" w:hAnsi="David"/>
          <w:lang w:eastAsia="en-US"/>
        </w:rPr>
        <w:t xml:space="preserve"> </w:t>
      </w:r>
      <w:r w:rsidR="00D94170">
        <w:rPr>
          <w:rFonts w:ascii="David" w:eastAsiaTheme="minorHAnsi" w:hAnsi="David"/>
          <w:rtl/>
          <w:lang w:eastAsia="en-US"/>
        </w:rPr>
        <w:t>היערכויות</w:t>
      </w:r>
      <w:r w:rsidR="00D94170">
        <w:rPr>
          <w:rFonts w:ascii="David" w:eastAsiaTheme="minorHAnsi" w:hAnsi="David"/>
          <w:lang w:eastAsia="en-US"/>
        </w:rPr>
        <w:t xml:space="preserve"> </w:t>
      </w:r>
      <w:r w:rsidR="00D94170">
        <w:rPr>
          <w:rFonts w:ascii="David" w:eastAsiaTheme="minorHAnsi" w:hAnsi="David"/>
          <w:rtl/>
          <w:lang w:eastAsia="en-US"/>
        </w:rPr>
        <w:t>אפשריות</w:t>
      </w:r>
      <w:r w:rsidR="00D94170">
        <w:rPr>
          <w:rFonts w:ascii="David" w:eastAsiaTheme="minorHAnsi" w:hAnsi="David"/>
          <w:lang w:eastAsia="en-US"/>
        </w:rPr>
        <w:t xml:space="preserve"> </w:t>
      </w:r>
      <w:r w:rsidR="00D94170">
        <w:rPr>
          <w:rFonts w:ascii="David" w:eastAsiaTheme="minorHAnsi" w:hAnsi="David"/>
          <w:rtl/>
          <w:lang w:eastAsia="en-US"/>
        </w:rPr>
        <w:t>של</w:t>
      </w:r>
      <w:r w:rsidR="00D94170">
        <w:rPr>
          <w:rFonts w:ascii="David" w:eastAsiaTheme="minorHAnsi" w:hAnsi="David"/>
          <w:lang w:eastAsia="en-US"/>
        </w:rPr>
        <w:t xml:space="preserve"> </w:t>
      </w:r>
      <w:r w:rsidR="00D94170">
        <w:rPr>
          <w:rFonts w:ascii="David" w:eastAsiaTheme="minorHAnsi" w:hAnsi="David"/>
          <w:rtl/>
          <w:lang w:eastAsia="en-US"/>
        </w:rPr>
        <w:t>רמת</w:t>
      </w:r>
      <w:r w:rsidR="00D94170">
        <w:rPr>
          <w:rFonts w:ascii="David" w:eastAsiaTheme="minorHAnsi" w:hAnsi="David"/>
          <w:lang w:eastAsia="en-US"/>
        </w:rPr>
        <w:t xml:space="preserve"> </w:t>
      </w:r>
      <w:r w:rsidR="00D94170">
        <w:rPr>
          <w:rFonts w:ascii="David" w:eastAsiaTheme="minorHAnsi" w:hAnsi="David"/>
          <w:rtl/>
          <w:lang w:eastAsia="en-US"/>
        </w:rPr>
        <w:t>הערכיות</w:t>
      </w:r>
      <w:r w:rsidR="00D94170">
        <w:rPr>
          <w:rFonts w:ascii="David" w:eastAsiaTheme="minorHAnsi" w:hAnsi="David"/>
          <w:lang w:eastAsia="en-US"/>
        </w:rPr>
        <w:t xml:space="preserve"> </w:t>
      </w:r>
      <w:r w:rsidR="00D94170">
        <w:rPr>
          <w:rFonts w:ascii="David" w:eastAsiaTheme="minorHAnsi" w:hAnsi="David"/>
          <w:rtl/>
          <w:lang w:eastAsia="en-US"/>
        </w:rPr>
        <w:t>של</w:t>
      </w:r>
      <w:r w:rsidR="00D94170">
        <w:rPr>
          <w:rFonts w:ascii="David" w:eastAsiaTheme="minorHAnsi" w:hAnsi="David"/>
          <w:lang w:eastAsia="en-US"/>
        </w:rPr>
        <w:t xml:space="preserve"> </w:t>
      </w:r>
      <w:r w:rsidR="00D94170" w:rsidRPr="003F2E9F">
        <w:rPr>
          <w:rFonts w:ascii="David" w:eastAsiaTheme="minorHAnsi" w:hAnsi="David"/>
          <w:u w:val="single"/>
          <w:rtl/>
          <w:lang w:eastAsia="en-US"/>
        </w:rPr>
        <w:t>אטום</w:t>
      </w:r>
      <w:r w:rsidR="00D94170" w:rsidRPr="003F2E9F">
        <w:rPr>
          <w:rFonts w:ascii="David" w:eastAsiaTheme="minorHAnsi" w:hAnsi="David"/>
          <w:u w:val="single"/>
          <w:lang w:eastAsia="en-US"/>
        </w:rPr>
        <w:t xml:space="preserve"> </w:t>
      </w:r>
      <w:r w:rsidR="00D94170" w:rsidRPr="003F2E9F">
        <w:rPr>
          <w:rFonts w:ascii="David" w:eastAsiaTheme="minorHAnsi" w:hAnsi="David"/>
          <w:u w:val="single"/>
          <w:rtl/>
          <w:lang w:eastAsia="en-US"/>
        </w:rPr>
        <w:t>נ</w:t>
      </w:r>
      <w:r w:rsidR="006E7561">
        <w:rPr>
          <w:rFonts w:ascii="David" w:eastAsiaTheme="minorHAnsi" w:hAnsi="David" w:hint="cs"/>
          <w:u w:val="single"/>
          <w:rtl/>
          <w:lang w:eastAsia="en-US"/>
        </w:rPr>
        <w:t>ו</w:t>
      </w:r>
      <w:r w:rsidR="00D94170" w:rsidRPr="003F2E9F">
        <w:rPr>
          <w:rFonts w:ascii="David" w:eastAsiaTheme="minorHAnsi" w:hAnsi="David"/>
          <w:u w:val="single"/>
          <w:rtl/>
          <w:lang w:eastAsia="en-US"/>
        </w:rPr>
        <w:t>יטרלי</w:t>
      </w:r>
      <w:r w:rsidR="00D94170" w:rsidRPr="003F2E9F">
        <w:rPr>
          <w:rFonts w:ascii="David" w:eastAsiaTheme="minorHAnsi" w:hAnsi="David"/>
          <w:u w:val="single"/>
          <w:lang w:eastAsia="en-US"/>
        </w:rPr>
        <w:t xml:space="preserve"> </w:t>
      </w:r>
      <w:r w:rsidR="00D94170" w:rsidRPr="003F2E9F">
        <w:rPr>
          <w:rFonts w:ascii="David" w:eastAsiaTheme="minorHAnsi" w:hAnsi="David"/>
          <w:u w:val="single"/>
          <w:rtl/>
          <w:lang w:eastAsia="en-US"/>
        </w:rPr>
        <w:t>מסוים</w:t>
      </w:r>
      <w:r w:rsidR="00D94170">
        <w:rPr>
          <w:rFonts w:ascii="David" w:eastAsiaTheme="minorHAnsi" w:hAnsi="David"/>
          <w:lang w:eastAsia="en-US"/>
        </w:rPr>
        <w:t xml:space="preserve">. </w:t>
      </w:r>
    </w:p>
    <w:p w:rsidR="00D94170" w:rsidRPr="00D94170" w:rsidRDefault="00D94170" w:rsidP="003F2E9F">
      <w:pPr>
        <w:spacing w:line="360" w:lineRule="auto"/>
        <w:ind w:left="26" w:hanging="26"/>
        <w:jc w:val="both"/>
        <w:rPr>
          <w:rtl/>
        </w:rPr>
      </w:pPr>
      <w:r>
        <w:rPr>
          <w:rFonts w:ascii="David" w:eastAsiaTheme="minorHAnsi" w:hAnsi="David"/>
          <w:rtl/>
          <w:lang w:eastAsia="en-US"/>
        </w:rPr>
        <w:t>מהו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היסוד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ואיזו</w:t>
      </w:r>
      <w:r w:rsidR="003F2E9F">
        <w:rPr>
          <w:rFonts w:hint="cs"/>
          <w:rtl/>
        </w:rPr>
        <w:t xml:space="preserve"> </w:t>
      </w:r>
      <w:r>
        <w:rPr>
          <w:rFonts w:ascii="David" w:eastAsiaTheme="minorHAnsi" w:hAnsi="David"/>
          <w:rtl/>
          <w:lang w:eastAsia="en-US"/>
        </w:rPr>
        <w:t>היערכות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מייצגת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את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מצב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היסוד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שלו</w:t>
      </w:r>
      <w:r>
        <w:rPr>
          <w:rFonts w:ascii="David" w:eastAsiaTheme="minorHAnsi" w:hAnsi="David"/>
          <w:lang w:eastAsia="en-US"/>
        </w:rPr>
        <w:t>?</w:t>
      </w:r>
    </w:p>
    <w:p w:rsidR="00D94170" w:rsidRDefault="00D94170" w:rsidP="00EA1932">
      <w:pPr>
        <w:spacing w:line="360" w:lineRule="auto"/>
        <w:ind w:left="26" w:hanging="26"/>
        <w:jc w:val="both"/>
        <w:rPr>
          <w:rtl/>
        </w:rPr>
      </w:pPr>
      <w:r>
        <w:rPr>
          <w:rFonts w:hint="cs"/>
          <w:noProof/>
          <w:lang w:eastAsia="en-US"/>
        </w:rPr>
        <w:drawing>
          <wp:inline distT="0" distB="0" distL="0" distR="0">
            <wp:extent cx="3441700" cy="1190625"/>
            <wp:effectExtent l="19050" t="0" r="6350" b="0"/>
            <wp:docPr id="84" name="תמונה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9F" w:rsidRDefault="003F2E9F" w:rsidP="003F2E9F">
      <w:pPr>
        <w:spacing w:line="360" w:lineRule="auto"/>
        <w:ind w:left="26" w:hanging="26"/>
        <w:jc w:val="both"/>
        <w:rPr>
          <w:rtl/>
          <w:lang w:val="ru-RU"/>
        </w:rPr>
      </w:pPr>
      <w:r w:rsidRPr="00F125F9">
        <w:rPr>
          <w:rFonts w:hint="cs"/>
          <w:rtl/>
        </w:rPr>
        <w:t xml:space="preserve">א.   </w:t>
      </w:r>
      <w:r w:rsidRPr="00F125F9">
        <w:t>Ge</w:t>
      </w:r>
      <w:r w:rsidRPr="00F125F9">
        <w:rPr>
          <w:rFonts w:hint="cs"/>
          <w:rtl/>
          <w:lang w:val="ru-RU"/>
        </w:rPr>
        <w:t>, היערכות ד</w:t>
      </w:r>
      <w:r w:rsidRPr="00F125F9">
        <w:rPr>
          <w:rFonts w:hint="cs"/>
          <w:rtl/>
        </w:rPr>
        <w:t xml:space="preserve">   </w:t>
      </w:r>
      <w:r w:rsidRPr="00F125F9">
        <w:rPr>
          <w:rFonts w:hint="cs"/>
        </w:rPr>
        <w:t xml:space="preserve">  </w:t>
      </w:r>
      <w:r w:rsidRPr="00F125F9">
        <w:t xml:space="preserve">        </w:t>
      </w:r>
      <w:r w:rsidRPr="00F125F9">
        <w:rPr>
          <w:rFonts w:hint="cs"/>
        </w:rPr>
        <w:t xml:space="preserve">  </w:t>
      </w:r>
      <w:r w:rsidRPr="00F125F9">
        <w:t xml:space="preserve">             </w:t>
      </w:r>
      <w:r w:rsidRPr="00F125F9">
        <w:rPr>
          <w:rFonts w:hint="cs"/>
        </w:rPr>
        <w:t xml:space="preserve">       </w:t>
      </w:r>
      <w:r w:rsidRPr="00F125F9">
        <w:rPr>
          <w:rFonts w:hint="cs"/>
          <w:rtl/>
        </w:rPr>
        <w:t xml:space="preserve">ב. </w:t>
      </w:r>
      <w:r w:rsidRPr="00F125F9">
        <w:t>Ga</w:t>
      </w:r>
      <w:proofErr w:type="gramStart"/>
      <w:r w:rsidRPr="00F125F9">
        <w:rPr>
          <w:rFonts w:hint="cs"/>
          <w:rtl/>
          <w:lang w:val="ru-RU"/>
        </w:rPr>
        <w:t>,  היערכות</w:t>
      </w:r>
      <w:proofErr w:type="gramEnd"/>
      <w:r w:rsidRPr="00F125F9">
        <w:rPr>
          <w:rFonts w:hint="cs"/>
          <w:rtl/>
          <w:lang w:val="ru-RU"/>
        </w:rPr>
        <w:t xml:space="preserve"> ג</w:t>
      </w:r>
      <w:r>
        <w:rPr>
          <w:rFonts w:hint="cs"/>
          <w:rtl/>
          <w:lang w:val="ru-RU"/>
        </w:rPr>
        <w:t xml:space="preserve">                         </w:t>
      </w:r>
    </w:p>
    <w:p w:rsidR="00D94170" w:rsidRDefault="003F2E9F" w:rsidP="003F2E9F">
      <w:pPr>
        <w:spacing w:line="360" w:lineRule="auto"/>
        <w:ind w:left="26" w:hanging="26"/>
        <w:jc w:val="both"/>
        <w:rPr>
          <w:rtl/>
        </w:rPr>
      </w:pPr>
      <w:r>
        <w:rPr>
          <w:rFonts w:hint="cs"/>
          <w:rtl/>
          <w:lang w:val="ru-RU"/>
        </w:rPr>
        <w:t xml:space="preserve">ג. </w:t>
      </w:r>
      <w:r w:rsidR="006E7561">
        <w:rPr>
          <w:rFonts w:hint="cs"/>
          <w:rtl/>
          <w:lang w:val="ru-RU"/>
        </w:rPr>
        <w:t xml:space="preserve">   </w:t>
      </w:r>
      <w:r>
        <w:t>As</w:t>
      </w:r>
      <w:r>
        <w:rPr>
          <w:rFonts w:hint="cs"/>
          <w:rtl/>
          <w:lang w:val="ru-RU"/>
        </w:rPr>
        <w:t xml:space="preserve">, </w:t>
      </w:r>
      <w:proofErr w:type="gramStart"/>
      <w:r>
        <w:rPr>
          <w:rFonts w:hint="cs"/>
          <w:rtl/>
          <w:lang w:val="ru-RU"/>
        </w:rPr>
        <w:t>היערכות  א</w:t>
      </w:r>
      <w:proofErr w:type="gramEnd"/>
      <w:r>
        <w:rPr>
          <w:rFonts w:hint="cs"/>
          <w:rtl/>
          <w:lang w:val="ru-RU"/>
        </w:rPr>
        <w:t xml:space="preserve"> </w:t>
      </w:r>
      <w:r w:rsidR="006E7561">
        <w:rPr>
          <w:rFonts w:hint="cs"/>
          <w:rtl/>
          <w:lang w:val="ru-RU"/>
        </w:rPr>
        <w:t xml:space="preserve">                             </w:t>
      </w:r>
      <w:r>
        <w:rPr>
          <w:rFonts w:hint="cs"/>
          <w:rtl/>
          <w:lang w:val="ru-RU"/>
        </w:rPr>
        <w:t xml:space="preserve">        ד. </w:t>
      </w:r>
      <w:r>
        <w:t>Ga</w:t>
      </w:r>
      <w:r>
        <w:rPr>
          <w:rFonts w:hint="cs"/>
          <w:rtl/>
          <w:lang w:val="ru-RU"/>
        </w:rPr>
        <w:t xml:space="preserve"> היערכות ד</w:t>
      </w:r>
      <w:r>
        <w:rPr>
          <w:rFonts w:hint="cs"/>
          <w:rtl/>
        </w:rPr>
        <w:t xml:space="preserve">        </w:t>
      </w:r>
    </w:p>
    <w:p w:rsidR="00D94170" w:rsidRDefault="00D94170" w:rsidP="00EA1932">
      <w:pPr>
        <w:spacing w:line="360" w:lineRule="auto"/>
        <w:ind w:left="26" w:hanging="26"/>
        <w:jc w:val="both"/>
        <w:rPr>
          <w:rtl/>
        </w:rPr>
      </w:pPr>
    </w:p>
    <w:p w:rsidR="00EA1932" w:rsidRPr="00020B6E" w:rsidRDefault="00EC5C47" w:rsidP="006E7561">
      <w:pPr>
        <w:spacing w:line="360" w:lineRule="auto"/>
        <w:ind w:left="26" w:hanging="26"/>
        <w:jc w:val="both"/>
        <w:rPr>
          <w:rtl/>
        </w:rPr>
      </w:pPr>
      <w:r>
        <w:rPr>
          <w:rFonts w:hint="cs"/>
          <w:rtl/>
        </w:rPr>
        <w:t>6</w:t>
      </w:r>
      <w:r w:rsidR="00020B6E" w:rsidRPr="00020B6E">
        <w:rPr>
          <w:rFonts w:hint="cs"/>
          <w:rtl/>
        </w:rPr>
        <w:t xml:space="preserve">. </w:t>
      </w:r>
      <w:r w:rsidR="00EA1932" w:rsidRPr="00020B6E">
        <w:rPr>
          <w:rtl/>
        </w:rPr>
        <w:t>אילו מהנוסחאות מייצגות יון חיובי ואילו יון שלילי</w:t>
      </w:r>
      <w:r w:rsidR="006E7561">
        <w:rPr>
          <w:rFonts w:hint="cs"/>
          <w:rtl/>
        </w:rPr>
        <w:t>. בחרו את התשובה הנכונה.</w:t>
      </w:r>
      <w:r w:rsidR="00EA1932" w:rsidRPr="00020B6E">
        <w:rPr>
          <w:rtl/>
        </w:rPr>
        <w:t xml:space="preserve"> </w:t>
      </w:r>
    </w:p>
    <w:p w:rsidR="00EA1932" w:rsidRPr="00004752" w:rsidRDefault="00020B6E" w:rsidP="006E7561">
      <w:pPr>
        <w:ind w:left="-58"/>
      </w:pPr>
      <w:r>
        <w:rPr>
          <w:rFonts w:hint="cs"/>
          <w:rtl/>
        </w:rPr>
        <w:t xml:space="preserve">א.   </w:t>
      </w:r>
      <w:r w:rsidR="00EA1932" w:rsidRPr="00004752">
        <w:rPr>
          <w:position w:val="-10"/>
        </w:rPr>
        <w:object w:dxaOrig="1080" w:dyaOrig="360">
          <v:shape id="_x0000_i1037" type="#_x0000_t75" style="width:59.25pt;height:20.25pt" o:ole="">
            <v:imagedata r:id="rId31" o:title=""/>
          </v:shape>
          <o:OLEObject Type="Embed" ProgID="Equation.DSMT4" ShapeID="_x0000_i1037" DrawAspect="Content" ObjectID="_1575892440" r:id="rId32"/>
        </w:object>
      </w:r>
      <w:r w:rsidR="00EA1932" w:rsidRPr="00004752">
        <w:rPr>
          <w:rtl/>
        </w:rPr>
        <w:t xml:space="preserve"> מייצג יון חיובי,    </w:t>
      </w:r>
      <w:r w:rsidR="00EA1932" w:rsidRPr="00004752">
        <w:rPr>
          <w:position w:val="-10"/>
        </w:rPr>
        <w:object w:dxaOrig="1180" w:dyaOrig="360">
          <v:shape id="_x0000_i1038" type="#_x0000_t75" style="width:66pt;height:20.25pt" o:ole="">
            <v:imagedata r:id="rId33" o:title=""/>
          </v:shape>
          <o:OLEObject Type="Embed" ProgID="Equation.DSMT4" ShapeID="_x0000_i1038" DrawAspect="Content" ObjectID="_1575892441" r:id="rId34"/>
        </w:object>
      </w:r>
      <w:r w:rsidR="00EA1932" w:rsidRPr="00004752">
        <w:rPr>
          <w:rtl/>
        </w:rPr>
        <w:t xml:space="preserve">   מייצג יון שלילי.</w:t>
      </w:r>
    </w:p>
    <w:p w:rsidR="00EA1932" w:rsidRPr="00004752" w:rsidRDefault="00020B6E" w:rsidP="00020B6E">
      <w:pPr>
        <w:ind w:left="-58"/>
      </w:pPr>
      <w:r>
        <w:rPr>
          <w:rFonts w:hint="cs"/>
          <w:rtl/>
        </w:rPr>
        <w:t xml:space="preserve">ב.   </w:t>
      </w:r>
      <w:r w:rsidR="00EA1932" w:rsidRPr="00004752">
        <w:rPr>
          <w:position w:val="-10"/>
        </w:rPr>
        <w:object w:dxaOrig="1080" w:dyaOrig="360">
          <v:shape id="_x0000_i1039" type="#_x0000_t75" style="width:59.25pt;height:20.25pt" o:ole="">
            <v:imagedata r:id="rId31" o:title=""/>
          </v:shape>
          <o:OLEObject Type="Embed" ProgID="Equation.DSMT4" ShapeID="_x0000_i1039" DrawAspect="Content" ObjectID="_1575892442" r:id="rId35"/>
        </w:object>
      </w:r>
      <w:r w:rsidR="006E7561">
        <w:rPr>
          <w:rtl/>
        </w:rPr>
        <w:t xml:space="preserve"> מייצג יון חיובי</w:t>
      </w:r>
      <w:r w:rsidR="00EA1932" w:rsidRPr="00004752">
        <w:rPr>
          <w:rtl/>
        </w:rPr>
        <w:t>,</w:t>
      </w:r>
      <w:r w:rsidR="006E7561">
        <w:rPr>
          <w:rFonts w:hint="cs"/>
          <w:rtl/>
        </w:rPr>
        <w:t xml:space="preserve">   </w:t>
      </w:r>
      <w:r w:rsidR="00EA1932" w:rsidRPr="00004752">
        <w:rPr>
          <w:rtl/>
        </w:rPr>
        <w:t xml:space="preserve">  </w:t>
      </w:r>
      <w:r w:rsidR="00EA1932" w:rsidRPr="00004752">
        <w:rPr>
          <w:position w:val="-10"/>
        </w:rPr>
        <w:object w:dxaOrig="1020" w:dyaOrig="360">
          <v:shape id="_x0000_i1040" type="#_x0000_t75" style="width:57pt;height:20.25pt" o:ole="">
            <v:imagedata r:id="rId36" o:title=""/>
          </v:shape>
          <o:OLEObject Type="Embed" ProgID="Equation.DSMT4" ShapeID="_x0000_i1040" DrawAspect="Content" ObjectID="_1575892443" r:id="rId37"/>
        </w:object>
      </w:r>
      <w:r w:rsidR="00EA1932" w:rsidRPr="00004752">
        <w:rPr>
          <w:rtl/>
        </w:rPr>
        <w:t xml:space="preserve"> מייצג יון שלילי.</w:t>
      </w:r>
    </w:p>
    <w:p w:rsidR="00EA1932" w:rsidRPr="00004752" w:rsidRDefault="00020B6E" w:rsidP="00020B6E">
      <w:pPr>
        <w:ind w:left="-58"/>
      </w:pPr>
      <w:r>
        <w:rPr>
          <w:rFonts w:hint="cs"/>
          <w:rtl/>
        </w:rPr>
        <w:t xml:space="preserve">ג.   </w:t>
      </w:r>
      <w:r w:rsidR="00EA1932" w:rsidRPr="00004752">
        <w:rPr>
          <w:position w:val="-10"/>
        </w:rPr>
        <w:object w:dxaOrig="1180" w:dyaOrig="360">
          <v:shape id="_x0000_i1041" type="#_x0000_t75" style="width:66pt;height:20.25pt" o:ole="">
            <v:imagedata r:id="rId33" o:title=""/>
          </v:shape>
          <o:OLEObject Type="Embed" ProgID="Equation.DSMT4" ShapeID="_x0000_i1041" DrawAspect="Content" ObjectID="_1575892444" r:id="rId38"/>
        </w:object>
      </w:r>
      <w:r w:rsidR="006E7561">
        <w:rPr>
          <w:rtl/>
        </w:rPr>
        <w:t xml:space="preserve"> מייצג יון חיובי</w:t>
      </w:r>
      <w:r w:rsidR="00EA1932" w:rsidRPr="00004752">
        <w:rPr>
          <w:rtl/>
        </w:rPr>
        <w:t>,</w:t>
      </w:r>
      <w:r w:rsidR="006E7561">
        <w:rPr>
          <w:rFonts w:hint="cs"/>
          <w:rtl/>
        </w:rPr>
        <w:t xml:space="preserve">  </w:t>
      </w:r>
      <w:r w:rsidR="00EA1932" w:rsidRPr="00004752">
        <w:rPr>
          <w:rtl/>
        </w:rPr>
        <w:t xml:space="preserve"> </w:t>
      </w:r>
      <w:r w:rsidR="00EA1932" w:rsidRPr="00004752">
        <w:rPr>
          <w:position w:val="-10"/>
        </w:rPr>
        <w:object w:dxaOrig="1080" w:dyaOrig="360">
          <v:shape id="_x0000_i1042" type="#_x0000_t75" style="width:59.25pt;height:20.25pt" o:ole="">
            <v:imagedata r:id="rId31" o:title=""/>
          </v:shape>
          <o:OLEObject Type="Embed" ProgID="Equation.DSMT4" ShapeID="_x0000_i1042" DrawAspect="Content" ObjectID="_1575892445" r:id="rId39"/>
        </w:object>
      </w:r>
      <w:r w:rsidR="00EA1932" w:rsidRPr="00004752">
        <w:rPr>
          <w:rtl/>
        </w:rPr>
        <w:t xml:space="preserve"> מייצג יון שלילי.</w:t>
      </w:r>
    </w:p>
    <w:p w:rsidR="00EA1932" w:rsidRDefault="00020B6E" w:rsidP="00020B6E">
      <w:pPr>
        <w:ind w:left="-58"/>
        <w:jc w:val="both"/>
        <w:rPr>
          <w:rtl/>
        </w:rPr>
      </w:pPr>
      <w:r w:rsidRPr="00F125F9">
        <w:rPr>
          <w:rFonts w:hint="cs"/>
          <w:rtl/>
        </w:rPr>
        <w:t xml:space="preserve">ד.   </w:t>
      </w:r>
      <w:r w:rsidR="00EA1932" w:rsidRPr="00F125F9">
        <w:rPr>
          <w:position w:val="-10"/>
        </w:rPr>
        <w:object w:dxaOrig="1020" w:dyaOrig="360">
          <v:shape id="_x0000_i1043" type="#_x0000_t75" style="width:54.75pt;height:19.5pt" o:ole="">
            <v:imagedata r:id="rId36" o:title=""/>
          </v:shape>
          <o:OLEObject Type="Embed" ProgID="Equation.DSMT4" ShapeID="_x0000_i1043" DrawAspect="Content" ObjectID="_1575892446" r:id="rId40"/>
        </w:object>
      </w:r>
      <w:r w:rsidR="00EA1932" w:rsidRPr="00F125F9">
        <w:rPr>
          <w:rtl/>
        </w:rPr>
        <w:t xml:space="preserve"> מייצג יון חיובי , </w:t>
      </w:r>
      <w:r w:rsidR="006E7561" w:rsidRPr="00F125F9">
        <w:rPr>
          <w:rFonts w:hint="cs"/>
          <w:rtl/>
        </w:rPr>
        <w:t xml:space="preserve">  </w:t>
      </w:r>
      <w:r w:rsidR="00EA1932" w:rsidRPr="00F125F9">
        <w:rPr>
          <w:rtl/>
        </w:rPr>
        <w:t xml:space="preserve">  </w:t>
      </w:r>
      <w:r w:rsidR="00EA1932" w:rsidRPr="00F125F9">
        <w:rPr>
          <w:position w:val="-10"/>
        </w:rPr>
        <w:object w:dxaOrig="1080" w:dyaOrig="360">
          <v:shape id="_x0000_i1044" type="#_x0000_t75" style="width:59.25pt;height:20.25pt" o:ole="">
            <v:imagedata r:id="rId31" o:title=""/>
          </v:shape>
          <o:OLEObject Type="Embed" ProgID="Equation.DSMT4" ShapeID="_x0000_i1044" DrawAspect="Content" ObjectID="_1575892447" r:id="rId41"/>
        </w:object>
      </w:r>
      <w:r w:rsidR="00EA1932" w:rsidRPr="00F125F9">
        <w:rPr>
          <w:rtl/>
        </w:rPr>
        <w:t xml:space="preserve">  מייצג יון שלילי.</w:t>
      </w:r>
    </w:p>
    <w:p w:rsidR="003A2D76" w:rsidRDefault="003A2D76" w:rsidP="00020B6E">
      <w:pPr>
        <w:ind w:left="-58"/>
        <w:jc w:val="both"/>
        <w:rPr>
          <w:rtl/>
        </w:rPr>
      </w:pPr>
    </w:p>
    <w:p w:rsidR="003A2D76" w:rsidRPr="00020B6E" w:rsidRDefault="003A2D76" w:rsidP="00020B6E">
      <w:pPr>
        <w:ind w:left="-58"/>
        <w:jc w:val="both"/>
        <w:rPr>
          <w:rtl/>
        </w:rPr>
      </w:pPr>
    </w:p>
    <w:p w:rsidR="00EA1932" w:rsidRDefault="00EA1932" w:rsidP="00EA1932">
      <w:pPr>
        <w:rPr>
          <w:rtl/>
        </w:rPr>
      </w:pPr>
    </w:p>
    <w:p w:rsidR="00A40E2B" w:rsidRDefault="00EC5C47" w:rsidP="00EC5C47">
      <w:pPr>
        <w:tabs>
          <w:tab w:val="left" w:pos="476"/>
          <w:tab w:val="left" w:pos="8306"/>
        </w:tabs>
        <w:rPr>
          <w:rtl/>
        </w:rPr>
      </w:pPr>
      <w:r>
        <w:rPr>
          <w:rFonts w:hint="cs"/>
          <w:rtl/>
        </w:rPr>
        <w:t>7</w:t>
      </w:r>
      <w:r w:rsidR="007B0597">
        <w:rPr>
          <w:rFonts w:hint="cs"/>
          <w:rtl/>
        </w:rPr>
        <w:t xml:space="preserve">. </w:t>
      </w:r>
      <w:r w:rsidR="00107B85">
        <w:rPr>
          <w:rFonts w:hint="cs"/>
          <w:rtl/>
        </w:rPr>
        <w:t>מהו</w:t>
      </w:r>
      <w:r w:rsidR="00107B85" w:rsidRPr="00814864">
        <w:rPr>
          <w:rtl/>
        </w:rPr>
        <w:t xml:space="preserve"> ה- </w:t>
      </w:r>
      <w:r w:rsidR="00107B85" w:rsidRPr="00814864">
        <w:t>pH</w:t>
      </w:r>
      <w:r w:rsidR="00107B85" w:rsidRPr="00814864">
        <w:rPr>
          <w:rtl/>
        </w:rPr>
        <w:t xml:space="preserve"> של תמיסה המתקבלת מערבוב </w:t>
      </w:r>
      <w:r w:rsidR="00107B85" w:rsidRPr="00814864">
        <w:rPr>
          <w:u w:val="single"/>
          <w:rtl/>
        </w:rPr>
        <w:t>נפחים שווים</w:t>
      </w:r>
      <w:r w:rsidR="00107B85" w:rsidRPr="00814864">
        <w:rPr>
          <w:rtl/>
        </w:rPr>
        <w:t xml:space="preserve"> של תמיסת חומצה חזקה בעלת </w:t>
      </w:r>
      <w:r w:rsidR="00107B85" w:rsidRPr="00814864">
        <w:t>pH=3</w:t>
      </w:r>
      <w:r w:rsidR="00107B85" w:rsidRPr="00814864">
        <w:rPr>
          <w:rtl/>
        </w:rPr>
        <w:t xml:space="preserve"> </w:t>
      </w:r>
      <w:r w:rsidR="00107B85">
        <w:rPr>
          <w:rFonts w:hint="cs"/>
          <w:rtl/>
        </w:rPr>
        <w:t xml:space="preserve">  </w:t>
      </w:r>
      <w:r w:rsidR="00107B85" w:rsidRPr="00814864">
        <w:rPr>
          <w:rtl/>
        </w:rPr>
        <w:t xml:space="preserve">עם תמיסת בסיס חזק בעלת </w:t>
      </w:r>
      <w:r w:rsidR="00107B85" w:rsidRPr="00814864">
        <w:t>pH=12</w:t>
      </w:r>
      <w:r w:rsidR="00107B85" w:rsidRPr="00814864">
        <w:rPr>
          <w:rtl/>
        </w:rPr>
        <w:t>.</w:t>
      </w:r>
      <w:r w:rsidR="00107B85">
        <w:rPr>
          <w:rFonts w:hint="cs"/>
          <w:rtl/>
        </w:rPr>
        <w:t xml:space="preserve"> </w:t>
      </w:r>
    </w:p>
    <w:p w:rsidR="00347B8C" w:rsidRDefault="00347B8C" w:rsidP="00347B8C">
      <w:pPr>
        <w:tabs>
          <w:tab w:val="left" w:pos="476"/>
          <w:tab w:val="left" w:pos="8306"/>
        </w:tabs>
        <w:rPr>
          <w:rtl/>
        </w:rPr>
      </w:pPr>
    </w:p>
    <w:p w:rsidR="00347B8C" w:rsidRDefault="00347B8C" w:rsidP="00347B8C">
      <w:pPr>
        <w:tabs>
          <w:tab w:val="left" w:pos="476"/>
          <w:tab w:val="left" w:pos="8306"/>
        </w:tabs>
        <w:rPr>
          <w:rFonts w:cs="David Transparent"/>
          <w:b/>
          <w:bCs/>
          <w:rtl/>
        </w:rPr>
      </w:pPr>
      <w:r>
        <w:rPr>
          <w:rFonts w:hint="cs"/>
          <w:rtl/>
        </w:rPr>
        <w:t>א.  2.35                                 ב.   8.</w:t>
      </w:r>
      <w:r w:rsidRPr="00F125F9">
        <w:rPr>
          <w:rFonts w:hint="cs"/>
          <w:rtl/>
        </w:rPr>
        <w:t>00                             ג.</w:t>
      </w:r>
      <w:r>
        <w:rPr>
          <w:rFonts w:hint="cs"/>
          <w:rtl/>
        </w:rPr>
        <w:t xml:space="preserve">   11.65</w:t>
      </w:r>
      <w:r>
        <w:rPr>
          <w:rFonts w:cs="David Transparent" w:hint="cs"/>
          <w:b/>
          <w:bCs/>
          <w:rtl/>
        </w:rPr>
        <w:t xml:space="preserve">                           </w:t>
      </w:r>
      <w:r w:rsidRPr="00347B8C">
        <w:rPr>
          <w:rFonts w:cs="David Transparent" w:hint="cs"/>
          <w:rtl/>
        </w:rPr>
        <w:t xml:space="preserve">ד. </w:t>
      </w:r>
      <w:r>
        <w:rPr>
          <w:rFonts w:cs="David Transparent" w:hint="cs"/>
          <w:b/>
          <w:bCs/>
          <w:rtl/>
        </w:rPr>
        <w:t xml:space="preserve">   </w:t>
      </w:r>
      <w:r w:rsidRPr="00347B8C">
        <w:rPr>
          <w:rFonts w:cs="David Transparent" w:hint="cs"/>
          <w:rtl/>
        </w:rPr>
        <w:t>13.45</w:t>
      </w:r>
    </w:p>
    <w:p w:rsidR="00347B8C" w:rsidRDefault="00347B8C" w:rsidP="00347B8C">
      <w:pPr>
        <w:tabs>
          <w:tab w:val="left" w:pos="476"/>
          <w:tab w:val="left" w:pos="8306"/>
        </w:tabs>
        <w:rPr>
          <w:rFonts w:cs="David Transparent"/>
          <w:b/>
          <w:bCs/>
          <w:rtl/>
        </w:rPr>
      </w:pPr>
    </w:p>
    <w:p w:rsidR="00347B8C" w:rsidRDefault="00347B8C" w:rsidP="00347B8C">
      <w:pPr>
        <w:tabs>
          <w:tab w:val="left" w:pos="476"/>
          <w:tab w:val="left" w:pos="8306"/>
        </w:tabs>
        <w:rPr>
          <w:rFonts w:cs="David Transparent"/>
          <w:b/>
          <w:bCs/>
          <w:rtl/>
        </w:rPr>
      </w:pPr>
    </w:p>
    <w:p w:rsidR="00FF39B6" w:rsidRDefault="00EC5C47" w:rsidP="00FF39B6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>8</w:t>
      </w:r>
      <w:r w:rsidR="00FF39B6">
        <w:rPr>
          <w:rFonts w:cs="David Transparent" w:hint="cs"/>
          <w:rtl/>
        </w:rPr>
        <w:t>. חשבו את קבוע שיווי המשקל ב-</w:t>
      </w:r>
      <w:r w:rsidR="00FF39B6" w:rsidRPr="000604DB">
        <w:rPr>
          <w:rFonts w:cs="David Transparent"/>
          <w:position w:val="-6"/>
        </w:rPr>
        <w:object w:dxaOrig="600" w:dyaOrig="320">
          <v:shape id="_x0000_i1045" type="#_x0000_t75" style="width:30pt;height:16.5pt" o:ole="">
            <v:imagedata r:id="rId42" o:title=""/>
          </v:shape>
          <o:OLEObject Type="Embed" ProgID="Equation.3" ShapeID="_x0000_i1045" DrawAspect="Content" ObjectID="_1575892448" r:id="rId43"/>
        </w:object>
      </w:r>
      <w:r w:rsidR="00FF39B6">
        <w:rPr>
          <w:rFonts w:cs="David Transparent" w:hint="cs"/>
          <w:rtl/>
        </w:rPr>
        <w:t xml:space="preserve"> בתגובה הנתונה. </w:t>
      </w:r>
    </w:p>
    <w:p w:rsidR="00A84202" w:rsidRDefault="00A84202" w:rsidP="00FF39B6">
      <w:pPr>
        <w:spacing w:line="340" w:lineRule="atLeast"/>
        <w:rPr>
          <w:rFonts w:cs="David Transparent"/>
          <w:rtl/>
        </w:rPr>
      </w:pPr>
    </w:p>
    <w:p w:rsidR="00FF39B6" w:rsidRDefault="00FF39B6" w:rsidP="00FF39B6">
      <w:pPr>
        <w:spacing w:line="340" w:lineRule="atLeast"/>
        <w:rPr>
          <w:rFonts w:cs="David Transparent"/>
          <w:rtl/>
          <w:lang w:val="ru-RU"/>
        </w:rPr>
      </w:pPr>
      <w:r>
        <w:rPr>
          <w:rFonts w:cs="David Transparent" w:hint="cs"/>
          <w:noProof/>
          <w:lang w:eastAsia="en-US"/>
        </w:rPr>
        <w:drawing>
          <wp:inline distT="0" distB="0" distL="0" distR="0">
            <wp:extent cx="2310082" cy="276604"/>
            <wp:effectExtent l="19050" t="0" r="0" b="0"/>
            <wp:docPr id="3" name="תמונה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52" cy="27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B6" w:rsidRDefault="00FF39B6" w:rsidP="00FF39B6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>כאשר נתונות שתי מחציות-התגובה של החיזור הדרושות לתגובת התא.</w:t>
      </w:r>
    </w:p>
    <w:p w:rsidR="00FF39B6" w:rsidRDefault="0080562F" w:rsidP="00FF39B6">
      <w:pPr>
        <w:spacing w:line="340" w:lineRule="atLeast"/>
        <w:rPr>
          <w:rFonts w:cs="David Transparent"/>
          <w:rtl/>
        </w:rPr>
      </w:pPr>
      <w:r>
        <w:rPr>
          <w:rFonts w:cs="David Transparent"/>
          <w:noProof/>
          <w:rtl/>
        </w:rPr>
        <w:object w:dxaOrig="1440" w:dyaOrig="1440">
          <v:shape id="_x0000_s1035" type="#_x0000_t75" style="position:absolute;left:0;text-align:left;margin-left:799.85pt;margin-top:1.1pt;width:206.55pt;height:61.45pt;z-index:251660288;mso-position-horizontal:right">
            <v:imagedata r:id="rId45" o:title=""/>
            <w10:wrap type="square" side="left"/>
          </v:shape>
          <o:OLEObject Type="Embed" ProgID="Equation.3" ShapeID="_x0000_s1035" DrawAspect="Content" ObjectID="_1575892483" r:id="rId46"/>
        </w:object>
      </w:r>
      <w:r w:rsidR="00FF39B6">
        <w:rPr>
          <w:rFonts w:cs="David Transparent"/>
          <w:b/>
          <w:bCs/>
          <w:rtl/>
        </w:rPr>
        <w:br w:type="textWrapping" w:clear="all"/>
      </w:r>
      <w:r w:rsidR="00FF39B6">
        <w:rPr>
          <w:rFonts w:cs="David Transparent" w:hint="cs"/>
          <w:rtl/>
        </w:rPr>
        <w:t xml:space="preserve">*בחישובך  היעזר בנוסחה הנתונה:  </w:t>
      </w:r>
      <w:r w:rsidR="00FF39B6" w:rsidRPr="001F155A">
        <w:rPr>
          <w:rFonts w:cs="David Transparent"/>
          <w:position w:val="-14"/>
        </w:rPr>
        <w:object w:dxaOrig="2120" w:dyaOrig="380">
          <v:shape id="_x0000_i1047" type="#_x0000_t75" style="width:105.75pt;height:18.75pt" o:ole="">
            <v:imagedata r:id="rId47" o:title=""/>
          </v:shape>
          <o:OLEObject Type="Embed" ProgID="Equation.3" ShapeID="_x0000_i1047" DrawAspect="Content" ObjectID="_1575892449" r:id="rId48"/>
        </w:object>
      </w:r>
      <w:r w:rsidR="00FF39B6">
        <w:rPr>
          <w:rFonts w:cs="David Transparent" w:hint="cs"/>
          <w:rtl/>
          <w:lang w:val="ru-RU"/>
        </w:rPr>
        <w:t>.</w:t>
      </w:r>
    </w:p>
    <w:p w:rsidR="00FF39B6" w:rsidRDefault="00FF39B6" w:rsidP="00FF39B6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א. </w:t>
      </w:r>
      <w:r w:rsidRPr="00F125F9">
        <w:rPr>
          <w:rFonts w:cs="David Transparent"/>
          <w:position w:val="-14"/>
        </w:rPr>
        <w:object w:dxaOrig="1520" w:dyaOrig="400">
          <v:shape id="_x0000_i1048" type="#_x0000_t75" style="width:75.75pt;height:19.5pt" o:ole="">
            <v:imagedata r:id="rId49" o:title=""/>
          </v:shape>
          <o:OLEObject Type="Embed" ProgID="Equation.3" ShapeID="_x0000_i1048" DrawAspect="Content" ObjectID="_1575892450" r:id="rId50"/>
        </w:object>
      </w:r>
      <w:r w:rsidRPr="00F125F9">
        <w:rPr>
          <w:rFonts w:cs="David Transparent" w:hint="cs"/>
          <w:rtl/>
        </w:rPr>
        <w:t xml:space="preserve">  </w:t>
      </w:r>
      <w:r w:rsidR="00A84202" w:rsidRPr="00F125F9">
        <w:rPr>
          <w:rFonts w:cs="David Transparent" w:hint="cs"/>
          <w:rtl/>
        </w:rPr>
        <w:t xml:space="preserve">                             </w:t>
      </w:r>
      <w:r w:rsidRPr="00F125F9">
        <w:rPr>
          <w:rFonts w:cs="David Transparent" w:hint="cs"/>
          <w:rtl/>
        </w:rPr>
        <w:t xml:space="preserve">      ב. </w:t>
      </w:r>
      <w:r w:rsidRPr="00F125F9">
        <w:rPr>
          <w:rFonts w:cs="David Transparent"/>
          <w:position w:val="-14"/>
        </w:rPr>
        <w:object w:dxaOrig="1520" w:dyaOrig="400">
          <v:shape id="_x0000_i1049" type="#_x0000_t75" style="width:75.75pt;height:19.5pt" o:ole="">
            <v:imagedata r:id="rId51" o:title=""/>
          </v:shape>
          <o:OLEObject Type="Embed" ProgID="Equation.3" ShapeID="_x0000_i1049" DrawAspect="Content" ObjectID="_1575892451" r:id="rId52"/>
        </w:object>
      </w:r>
      <w:r>
        <w:rPr>
          <w:rFonts w:cs="David Transparent" w:hint="cs"/>
          <w:rtl/>
        </w:rPr>
        <w:t xml:space="preserve">        </w:t>
      </w:r>
    </w:p>
    <w:p w:rsidR="00FF39B6" w:rsidRDefault="00FF39B6" w:rsidP="00FF39B6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ג. </w:t>
      </w:r>
      <w:r w:rsidRPr="002E7060">
        <w:rPr>
          <w:rFonts w:cs="David Transparent"/>
          <w:position w:val="-14"/>
        </w:rPr>
        <w:object w:dxaOrig="1660" w:dyaOrig="400">
          <v:shape id="_x0000_i1050" type="#_x0000_t75" style="width:82.5pt;height:19.5pt" o:ole="">
            <v:imagedata r:id="rId53" o:title=""/>
          </v:shape>
          <o:OLEObject Type="Embed" ProgID="Equation.3" ShapeID="_x0000_i1050" DrawAspect="Content" ObjectID="_1575892452" r:id="rId54"/>
        </w:object>
      </w:r>
      <w:r>
        <w:rPr>
          <w:rFonts w:cs="David Transparent" w:hint="cs"/>
          <w:rtl/>
        </w:rPr>
        <w:t xml:space="preserve">  </w:t>
      </w:r>
      <w:r w:rsidR="00A84202">
        <w:rPr>
          <w:rFonts w:cs="David Transparent" w:hint="cs"/>
          <w:rtl/>
        </w:rPr>
        <w:t xml:space="preserve">                           </w:t>
      </w:r>
      <w:r>
        <w:rPr>
          <w:rFonts w:cs="David Transparent" w:hint="cs"/>
          <w:rtl/>
        </w:rPr>
        <w:t xml:space="preserve">      ד. </w:t>
      </w:r>
      <w:r w:rsidRPr="002E7060">
        <w:rPr>
          <w:rFonts w:cs="David Transparent"/>
          <w:position w:val="-14"/>
        </w:rPr>
        <w:object w:dxaOrig="1660" w:dyaOrig="400">
          <v:shape id="_x0000_i1051" type="#_x0000_t75" style="width:82.5pt;height:19.5pt" o:ole="">
            <v:imagedata r:id="rId55" o:title=""/>
          </v:shape>
          <o:OLEObject Type="Embed" ProgID="Equation.3" ShapeID="_x0000_i1051" DrawAspect="Content" ObjectID="_1575892453" r:id="rId56"/>
        </w:object>
      </w:r>
    </w:p>
    <w:p w:rsidR="00A40E2B" w:rsidRDefault="00A40E2B" w:rsidP="00E218E0">
      <w:pPr>
        <w:spacing w:line="340" w:lineRule="atLeast"/>
        <w:rPr>
          <w:rFonts w:cs="David Transparent"/>
          <w:rtl/>
        </w:rPr>
      </w:pPr>
    </w:p>
    <w:p w:rsidR="00A84202" w:rsidRDefault="00A84202" w:rsidP="0017135C">
      <w:pPr>
        <w:spacing w:line="340" w:lineRule="atLeast"/>
        <w:rPr>
          <w:rFonts w:cs="David Transparent"/>
          <w:rtl/>
        </w:rPr>
      </w:pPr>
    </w:p>
    <w:p w:rsidR="00A84202" w:rsidRDefault="00A84202" w:rsidP="0017135C">
      <w:pPr>
        <w:spacing w:line="340" w:lineRule="atLeast"/>
        <w:rPr>
          <w:rFonts w:cs="David Transparent"/>
          <w:rtl/>
        </w:rPr>
      </w:pPr>
    </w:p>
    <w:p w:rsidR="00A84202" w:rsidRDefault="00A84202" w:rsidP="0017135C">
      <w:pPr>
        <w:spacing w:line="340" w:lineRule="atLeast"/>
        <w:rPr>
          <w:rFonts w:cs="David Transparent"/>
          <w:rtl/>
        </w:rPr>
      </w:pPr>
    </w:p>
    <w:p w:rsidR="0017135C" w:rsidRDefault="00EC5C47" w:rsidP="0017135C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b/>
          <w:bCs/>
          <w:rtl/>
        </w:rPr>
        <w:lastRenderedPageBreak/>
        <w:t>9</w:t>
      </w:r>
      <w:r w:rsidR="001715EC">
        <w:rPr>
          <w:rFonts w:cs="David Transparent" w:hint="cs"/>
          <w:b/>
          <w:bCs/>
          <w:rtl/>
        </w:rPr>
        <w:t xml:space="preserve">. </w:t>
      </w:r>
      <w:r w:rsidR="0017135C">
        <w:rPr>
          <w:rFonts w:cs="David Transparent" w:hint="cs"/>
          <w:rtl/>
        </w:rPr>
        <w:t xml:space="preserve">חישבו את האנטרופיה הכוללת בתהליך </w:t>
      </w:r>
      <w:r w:rsidR="001715EC">
        <w:rPr>
          <w:rFonts w:cs="David Transparent" w:hint="cs"/>
          <w:rtl/>
        </w:rPr>
        <w:t>בע</w:t>
      </w:r>
      <w:r w:rsidR="006E7561">
        <w:rPr>
          <w:rFonts w:cs="David Transparent" w:hint="cs"/>
          <w:rtl/>
        </w:rPr>
        <w:t>י</w:t>
      </w:r>
      <w:r w:rsidR="001715EC">
        <w:rPr>
          <w:rFonts w:cs="David Transparent" w:hint="cs"/>
          <w:rtl/>
        </w:rPr>
        <w:t xml:space="preserve">רה של מגנזיום </w:t>
      </w:r>
      <w:r w:rsidR="0017135C">
        <w:rPr>
          <w:rFonts w:cs="David Transparent" w:hint="cs"/>
          <w:rtl/>
        </w:rPr>
        <w:t xml:space="preserve">, וקבעו האם התגובה </w:t>
      </w:r>
      <w:r w:rsidR="001715EC">
        <w:rPr>
          <w:rFonts w:cs="David Transparent" w:hint="cs"/>
          <w:rtl/>
        </w:rPr>
        <w:t>ספונט</w:t>
      </w:r>
      <w:r w:rsidR="006E7561">
        <w:rPr>
          <w:rFonts w:cs="David Transparent" w:hint="cs"/>
          <w:rtl/>
        </w:rPr>
        <w:t>א</w:t>
      </w:r>
      <w:r w:rsidR="001715EC">
        <w:rPr>
          <w:rFonts w:cs="David Transparent" w:hint="cs"/>
          <w:rtl/>
        </w:rPr>
        <w:t>נית ב-</w:t>
      </w:r>
      <w:r w:rsidR="001715EC" w:rsidRPr="001715EC">
        <w:rPr>
          <w:rFonts w:cs="David Transparent"/>
          <w:position w:val="-6"/>
        </w:rPr>
        <w:object w:dxaOrig="600" w:dyaOrig="320">
          <v:shape id="_x0000_i1052" type="#_x0000_t75" style="width:30pt;height:16.5pt" o:ole="">
            <v:imagedata r:id="rId57" o:title=""/>
          </v:shape>
          <o:OLEObject Type="Embed" ProgID="Equation.3" ShapeID="_x0000_i1052" DrawAspect="Content" ObjectID="_1575892454" r:id="rId58"/>
        </w:object>
      </w:r>
      <w:r w:rsidR="001715EC">
        <w:rPr>
          <w:rFonts w:cs="David Transparent" w:hint="cs"/>
          <w:rtl/>
        </w:rPr>
        <w:t xml:space="preserve"> ובלחץ של 1 </w:t>
      </w:r>
      <w:proofErr w:type="spellStart"/>
      <w:r w:rsidR="001715EC">
        <w:rPr>
          <w:rFonts w:cs="David Transparent" w:hint="cs"/>
          <w:rtl/>
        </w:rPr>
        <w:t>אטמ</w:t>
      </w:r>
      <w:proofErr w:type="spellEnd"/>
      <w:r w:rsidR="001715EC">
        <w:rPr>
          <w:rFonts w:cs="David Transparent" w:hint="cs"/>
          <w:rtl/>
        </w:rPr>
        <w:t>'.</w:t>
      </w:r>
      <w:r w:rsidR="0017135C">
        <w:rPr>
          <w:rFonts w:cs="David Transparent" w:hint="cs"/>
          <w:rtl/>
        </w:rPr>
        <w:t xml:space="preserve"> </w:t>
      </w:r>
    </w:p>
    <w:p w:rsidR="001715EC" w:rsidRPr="001715EC" w:rsidRDefault="0017135C" w:rsidP="001715EC">
      <w:pPr>
        <w:spacing w:line="340" w:lineRule="atLeast"/>
        <w:rPr>
          <w:rFonts w:cs="David Transparent"/>
          <w:rtl/>
        </w:rPr>
      </w:pPr>
      <w:r w:rsidRPr="0017135C">
        <w:rPr>
          <w:rFonts w:cs="David Transparent"/>
          <w:position w:val="-44"/>
        </w:rPr>
        <w:object w:dxaOrig="3620" w:dyaOrig="999">
          <v:shape id="_x0000_i1053" type="#_x0000_t75" style="width:180.75pt;height:50.25pt" o:ole="">
            <v:imagedata r:id="rId59" o:title=""/>
          </v:shape>
          <o:OLEObject Type="Embed" ProgID="Equation.3" ShapeID="_x0000_i1053" DrawAspect="Content" ObjectID="_1575892455" r:id="rId60"/>
        </w:object>
      </w:r>
    </w:p>
    <w:p w:rsidR="00A40E2B" w:rsidRDefault="00B637B9" w:rsidP="00E218E0">
      <w:pPr>
        <w:spacing w:line="340" w:lineRule="atLeast"/>
        <w:rPr>
          <w:rFonts w:cs="David Transparent"/>
          <w:rtl/>
        </w:rPr>
      </w:pPr>
      <w:r w:rsidRPr="00F125F9">
        <w:rPr>
          <w:rFonts w:cs="David Transparent" w:hint="cs"/>
          <w:b/>
          <w:bCs/>
          <w:rtl/>
        </w:rPr>
        <w:t xml:space="preserve">א. </w:t>
      </w:r>
      <w:r w:rsidRPr="00F125F9">
        <w:rPr>
          <w:rFonts w:cs="David Transparent"/>
          <w:b/>
          <w:bCs/>
          <w:position w:val="-12"/>
        </w:rPr>
        <w:object w:dxaOrig="2380" w:dyaOrig="380">
          <v:shape id="_x0000_i1054" type="#_x0000_t75" style="width:119.25pt;height:18.75pt" o:ole="">
            <v:imagedata r:id="rId61" o:title=""/>
          </v:shape>
          <o:OLEObject Type="Embed" ProgID="Equation.3" ShapeID="_x0000_i1054" DrawAspect="Content" ObjectID="_1575892456" r:id="rId62"/>
        </w:object>
      </w:r>
      <w:r w:rsidRPr="00F125F9">
        <w:rPr>
          <w:rFonts w:cs="David Transparent" w:hint="cs"/>
          <w:b/>
          <w:bCs/>
          <w:rtl/>
        </w:rPr>
        <w:t xml:space="preserve">, </w:t>
      </w:r>
      <w:r w:rsidRPr="00F125F9">
        <w:rPr>
          <w:rFonts w:cs="David Transparent" w:hint="cs"/>
          <w:rtl/>
        </w:rPr>
        <w:t xml:space="preserve"> השינוי הכולל באנטרופיה הוא חיובי ולכן התהליך הוא  ספונטני.</w:t>
      </w:r>
    </w:p>
    <w:p w:rsidR="00B637B9" w:rsidRDefault="00B637B9" w:rsidP="00B637B9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ב. </w:t>
      </w:r>
      <w:r w:rsidRPr="00B637B9">
        <w:rPr>
          <w:rFonts w:cs="David Transparent"/>
          <w:b/>
          <w:bCs/>
          <w:position w:val="-12"/>
        </w:rPr>
        <w:object w:dxaOrig="2400" w:dyaOrig="380">
          <v:shape id="_x0000_i1055" type="#_x0000_t75" style="width:120pt;height:18.75pt" o:ole="">
            <v:imagedata r:id="rId63" o:title=""/>
          </v:shape>
          <o:OLEObject Type="Embed" ProgID="Equation.3" ShapeID="_x0000_i1055" DrawAspect="Content" ObjectID="_1575892457" r:id="rId64"/>
        </w:object>
      </w:r>
      <w:r>
        <w:rPr>
          <w:rFonts w:cs="David Transparent" w:hint="cs"/>
          <w:rtl/>
        </w:rPr>
        <w:t>, השינוי הכולל באנטר</w:t>
      </w:r>
      <w:r w:rsidR="006E7561">
        <w:rPr>
          <w:rFonts w:cs="David Transparent" w:hint="cs"/>
          <w:rtl/>
        </w:rPr>
        <w:t xml:space="preserve">ופיה הוא חיובי ולכן התהליך </w:t>
      </w:r>
      <w:r>
        <w:rPr>
          <w:rFonts w:cs="David Transparent" w:hint="cs"/>
          <w:rtl/>
        </w:rPr>
        <w:t>ההפוך הוא ספונטני.</w:t>
      </w:r>
    </w:p>
    <w:p w:rsidR="00B637B9" w:rsidRDefault="00B637B9" w:rsidP="00B637B9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ג. </w:t>
      </w:r>
      <w:r w:rsidRPr="00B637B9">
        <w:rPr>
          <w:rFonts w:cs="David Transparent"/>
          <w:b/>
          <w:bCs/>
          <w:position w:val="-12"/>
        </w:rPr>
        <w:object w:dxaOrig="2380" w:dyaOrig="380">
          <v:shape id="_x0000_i1056" type="#_x0000_t75" style="width:119.25pt;height:18.75pt" o:ole="">
            <v:imagedata r:id="rId65" o:title=""/>
          </v:shape>
          <o:OLEObject Type="Embed" ProgID="Equation.3" ShapeID="_x0000_i1056" DrawAspect="Content" ObjectID="_1575892458" r:id="rId66"/>
        </w:object>
      </w:r>
      <w:r>
        <w:rPr>
          <w:rFonts w:cs="David Transparent" w:hint="cs"/>
          <w:rtl/>
        </w:rPr>
        <w:t>,</w:t>
      </w:r>
      <w:r w:rsidRPr="00B637B9">
        <w:rPr>
          <w:rFonts w:cs="David Transparent" w:hint="cs"/>
          <w:rtl/>
        </w:rPr>
        <w:t xml:space="preserve"> </w:t>
      </w:r>
      <w:r>
        <w:rPr>
          <w:rFonts w:cs="David Transparent" w:hint="cs"/>
          <w:rtl/>
        </w:rPr>
        <w:t>השינוי הכולל באנטרופיה הוא שלילי ולכן התהליך הוא  ספונטני.</w:t>
      </w:r>
    </w:p>
    <w:p w:rsidR="00B637B9" w:rsidRDefault="00B637B9" w:rsidP="003F2E9F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ד. </w:t>
      </w:r>
      <w:r w:rsidRPr="00B637B9">
        <w:rPr>
          <w:rFonts w:cs="David Transparent"/>
          <w:b/>
          <w:bCs/>
          <w:position w:val="-12"/>
        </w:rPr>
        <w:object w:dxaOrig="2380" w:dyaOrig="380">
          <v:shape id="_x0000_i1057" type="#_x0000_t75" style="width:119.25pt;height:18.75pt" o:ole="">
            <v:imagedata r:id="rId67" o:title=""/>
          </v:shape>
          <o:OLEObject Type="Embed" ProgID="Equation.3" ShapeID="_x0000_i1057" DrawAspect="Content" ObjectID="_1575892459" r:id="rId68"/>
        </w:object>
      </w:r>
      <w:r>
        <w:rPr>
          <w:rFonts w:cs="David Transparent" w:hint="cs"/>
          <w:rtl/>
        </w:rPr>
        <w:t>,</w:t>
      </w:r>
      <w:r w:rsidRPr="00B637B9">
        <w:rPr>
          <w:rFonts w:cs="David Transparent" w:hint="cs"/>
          <w:rtl/>
        </w:rPr>
        <w:t xml:space="preserve"> </w:t>
      </w:r>
      <w:r>
        <w:rPr>
          <w:rFonts w:cs="David Transparent" w:hint="cs"/>
          <w:rtl/>
        </w:rPr>
        <w:t>השינוי הכולל באנטר</w:t>
      </w:r>
      <w:r w:rsidR="006E7561">
        <w:rPr>
          <w:rFonts w:cs="David Transparent" w:hint="cs"/>
          <w:rtl/>
        </w:rPr>
        <w:t xml:space="preserve">ופיה הוא שלילי ולכן התהליך </w:t>
      </w:r>
      <w:r>
        <w:rPr>
          <w:rFonts w:cs="David Transparent" w:hint="cs"/>
          <w:rtl/>
        </w:rPr>
        <w:t>ההפוך הוא ספונטני.</w:t>
      </w:r>
    </w:p>
    <w:p w:rsidR="00B637B9" w:rsidRPr="00B637B9" w:rsidRDefault="00B637B9" w:rsidP="003F2E9F">
      <w:pPr>
        <w:spacing w:line="340" w:lineRule="atLeast"/>
        <w:rPr>
          <w:rFonts w:cs="David Transparent"/>
        </w:rPr>
      </w:pPr>
    </w:p>
    <w:p w:rsidR="00766490" w:rsidRPr="00DE212D" w:rsidRDefault="00EC5C47" w:rsidP="00766490">
      <w:pPr>
        <w:autoSpaceDE w:val="0"/>
        <w:autoSpaceDN w:val="0"/>
        <w:adjustRightInd w:val="0"/>
        <w:spacing w:line="360" w:lineRule="auto"/>
        <w:rPr>
          <w:rFonts w:cs="David Transparent"/>
          <w:rtl/>
        </w:rPr>
      </w:pPr>
      <w:r w:rsidRPr="00DE212D">
        <w:rPr>
          <w:rFonts w:ascii="David" w:eastAsiaTheme="minorHAnsi" w:hAnsi="David" w:hint="cs"/>
          <w:rtl/>
          <w:lang w:eastAsia="en-US"/>
        </w:rPr>
        <w:t>10</w:t>
      </w:r>
      <w:r w:rsidR="003F2E9F" w:rsidRPr="00DE212D">
        <w:rPr>
          <w:rFonts w:ascii="David" w:eastAsiaTheme="minorHAnsi" w:hAnsi="David" w:hint="cs"/>
          <w:rtl/>
          <w:lang w:eastAsia="en-US"/>
        </w:rPr>
        <w:t>.</w:t>
      </w:r>
      <w:r w:rsidR="00580202" w:rsidRPr="00DE212D">
        <w:rPr>
          <w:rFonts w:cs="David Transparent" w:hint="cs"/>
          <w:rtl/>
        </w:rPr>
        <w:t xml:space="preserve"> </w:t>
      </w:r>
      <w:r w:rsidR="00766490" w:rsidRPr="00DE212D">
        <w:rPr>
          <w:rFonts w:cs="David Transparent" w:hint="cs"/>
          <w:rtl/>
        </w:rPr>
        <w:t xml:space="preserve"> נתונים החומרים הבאים:</w:t>
      </w:r>
    </w:p>
    <w:p w:rsidR="00766490" w:rsidRPr="00DE212D" w:rsidRDefault="00766490" w:rsidP="00766490">
      <w:pPr>
        <w:tabs>
          <w:tab w:val="left" w:pos="1464"/>
          <w:tab w:val="center" w:pos="4203"/>
          <w:tab w:val="left" w:pos="6001"/>
        </w:tabs>
        <w:autoSpaceDE w:val="0"/>
        <w:autoSpaceDN w:val="0"/>
        <w:adjustRightInd w:val="0"/>
        <w:spacing w:line="360" w:lineRule="auto"/>
        <w:rPr>
          <w:rFonts w:cs="David Transparent"/>
          <w:rtl/>
        </w:rPr>
      </w:pPr>
      <w:r w:rsidRPr="00DE212D">
        <w:rPr>
          <w:rFonts w:cs="David Transparent"/>
          <w:position w:val="-44"/>
        </w:rPr>
        <w:object w:dxaOrig="940" w:dyaOrig="999">
          <v:shape id="_x0000_i1058" type="#_x0000_t75" style="width:46.5pt;height:50.25pt" o:ole="">
            <v:imagedata r:id="rId69" o:title=""/>
          </v:shape>
          <o:OLEObject Type="Embed" ProgID="Equation.3" ShapeID="_x0000_i1058" DrawAspect="Content" ObjectID="_1575892460" r:id="rId70"/>
        </w:object>
      </w:r>
      <w:r w:rsidRPr="00DE212D">
        <w:rPr>
          <w:rFonts w:cs="David Transparent" w:hint="cs"/>
        </w:rPr>
        <w:t xml:space="preserve"> </w:t>
      </w:r>
      <w:r w:rsidRPr="00DE212D">
        <w:rPr>
          <w:rFonts w:cs="David Transparent"/>
          <w:rtl/>
        </w:rPr>
        <w:tab/>
      </w:r>
      <w:r w:rsidRPr="00DE212D">
        <w:rPr>
          <w:rFonts w:cs="David Transparent" w:hint="cs"/>
        </w:rPr>
        <w:t xml:space="preserve">  </w:t>
      </w:r>
      <w:r w:rsidRPr="00DE212D">
        <w:rPr>
          <w:rFonts w:cs="David Transparent"/>
          <w:position w:val="-44"/>
        </w:rPr>
        <w:object w:dxaOrig="1400" w:dyaOrig="999">
          <v:shape id="_x0000_i1059" type="#_x0000_t75" style="width:69.75pt;height:50.25pt" o:ole="">
            <v:imagedata r:id="rId71" o:title=""/>
          </v:shape>
          <o:OLEObject Type="Embed" ProgID="Equation.3" ShapeID="_x0000_i1059" DrawAspect="Content" ObjectID="_1575892461" r:id="rId72"/>
        </w:object>
      </w:r>
      <w:r w:rsidRPr="00DE212D">
        <w:rPr>
          <w:rFonts w:cs="David Transparent" w:hint="cs"/>
        </w:rPr>
        <w:t xml:space="preserve"> </w:t>
      </w:r>
      <w:r w:rsidRPr="00DE212D">
        <w:rPr>
          <w:rFonts w:cs="David Transparent"/>
          <w:rtl/>
        </w:rPr>
        <w:tab/>
      </w:r>
      <w:r w:rsidRPr="00DE212D">
        <w:rPr>
          <w:rFonts w:cs="David Transparent"/>
          <w:position w:val="-44"/>
        </w:rPr>
        <w:object w:dxaOrig="1320" w:dyaOrig="999">
          <v:shape id="_x0000_i1060" type="#_x0000_t75" style="width:66pt;height:50.25pt" o:ole="">
            <v:imagedata r:id="rId73" o:title=""/>
          </v:shape>
          <o:OLEObject Type="Embed" ProgID="Equation.3" ShapeID="_x0000_i1060" DrawAspect="Content" ObjectID="_1575892462" r:id="rId74"/>
        </w:object>
      </w:r>
      <w:r w:rsidRPr="00DE212D">
        <w:rPr>
          <w:rFonts w:cs="David Transparent"/>
          <w:rtl/>
        </w:rPr>
        <w:tab/>
      </w:r>
      <w:r w:rsidRPr="00DE212D">
        <w:rPr>
          <w:rFonts w:cs="David Transparent"/>
          <w:position w:val="-44"/>
        </w:rPr>
        <w:object w:dxaOrig="1219" w:dyaOrig="999">
          <v:shape id="_x0000_i1061" type="#_x0000_t75" style="width:61.5pt;height:50.25pt" o:ole="">
            <v:imagedata r:id="rId75" o:title=""/>
          </v:shape>
          <o:OLEObject Type="Embed" ProgID="Equation.3" ShapeID="_x0000_i1061" DrawAspect="Content" ObjectID="_1575892463" r:id="rId76"/>
        </w:object>
      </w:r>
    </w:p>
    <w:p w:rsidR="00766490" w:rsidRPr="00DE212D" w:rsidRDefault="00766490" w:rsidP="00766490">
      <w:pPr>
        <w:tabs>
          <w:tab w:val="left" w:pos="1464"/>
          <w:tab w:val="center" w:pos="4203"/>
          <w:tab w:val="left" w:pos="6001"/>
        </w:tabs>
        <w:autoSpaceDE w:val="0"/>
        <w:autoSpaceDN w:val="0"/>
        <w:adjustRightInd w:val="0"/>
        <w:spacing w:line="360" w:lineRule="auto"/>
        <w:rPr>
          <w:rFonts w:cs="David Transparent"/>
          <w:rtl/>
        </w:rPr>
      </w:pPr>
      <w:r w:rsidRPr="00DE212D">
        <w:rPr>
          <w:rFonts w:cs="David Transparent" w:hint="cs"/>
          <w:rtl/>
        </w:rPr>
        <w:t>זהו את החומרים שתמיסותיהם המימיות יגרמו להכחלת נייר לקמוס אדום.</w:t>
      </w:r>
    </w:p>
    <w:p w:rsidR="00766490" w:rsidRPr="00DE212D" w:rsidRDefault="00766490" w:rsidP="00766490">
      <w:pPr>
        <w:tabs>
          <w:tab w:val="left" w:pos="1464"/>
          <w:tab w:val="center" w:pos="4203"/>
          <w:tab w:val="left" w:pos="6001"/>
        </w:tabs>
        <w:autoSpaceDE w:val="0"/>
        <w:autoSpaceDN w:val="0"/>
        <w:adjustRightInd w:val="0"/>
        <w:spacing w:line="360" w:lineRule="auto"/>
        <w:rPr>
          <w:rFonts w:cs="David Transparent"/>
          <w:rtl/>
        </w:rPr>
      </w:pPr>
      <w:r w:rsidRPr="00DE212D">
        <w:rPr>
          <w:rFonts w:cs="David Transparent" w:hint="cs"/>
          <w:rtl/>
        </w:rPr>
        <w:t xml:space="preserve">א. </w:t>
      </w:r>
      <w:r w:rsidRPr="00DE212D">
        <w:rPr>
          <w:rFonts w:cs="David Transparent" w:hint="cs"/>
        </w:rPr>
        <w:t>I</w:t>
      </w:r>
      <w:r w:rsidRPr="00DE212D">
        <w:rPr>
          <w:rFonts w:cs="David Transparent" w:hint="cs"/>
          <w:rtl/>
        </w:rPr>
        <w:t xml:space="preserve">, </w:t>
      </w:r>
      <w:r w:rsidRPr="00DE212D">
        <w:rPr>
          <w:rFonts w:cs="David Transparent" w:hint="cs"/>
        </w:rPr>
        <w:t>II</w:t>
      </w:r>
      <w:r w:rsidRPr="00DE212D">
        <w:rPr>
          <w:rFonts w:cs="David Transparent" w:hint="cs"/>
          <w:rtl/>
        </w:rPr>
        <w:t xml:space="preserve">, </w:t>
      </w:r>
      <w:r w:rsidRPr="00DE212D">
        <w:rPr>
          <w:rFonts w:cs="David Transparent" w:hint="cs"/>
        </w:rPr>
        <w:t>III</w:t>
      </w:r>
      <w:r w:rsidRPr="00DE212D">
        <w:rPr>
          <w:rFonts w:cs="David Transparent" w:hint="cs"/>
          <w:rtl/>
        </w:rPr>
        <w:t>.</w:t>
      </w:r>
    </w:p>
    <w:p w:rsidR="00766490" w:rsidRPr="00DE212D" w:rsidRDefault="00766490" w:rsidP="00766490">
      <w:pPr>
        <w:tabs>
          <w:tab w:val="left" w:pos="1464"/>
          <w:tab w:val="center" w:pos="4203"/>
          <w:tab w:val="left" w:pos="6001"/>
        </w:tabs>
        <w:autoSpaceDE w:val="0"/>
        <w:autoSpaceDN w:val="0"/>
        <w:adjustRightInd w:val="0"/>
        <w:spacing w:line="360" w:lineRule="auto"/>
        <w:rPr>
          <w:rFonts w:cs="David Transparent"/>
          <w:rtl/>
        </w:rPr>
      </w:pPr>
      <w:r w:rsidRPr="00DE212D">
        <w:rPr>
          <w:rFonts w:cs="David Transparent" w:hint="cs"/>
          <w:rtl/>
        </w:rPr>
        <w:t>ב. כולם</w:t>
      </w:r>
    </w:p>
    <w:p w:rsidR="00766490" w:rsidRPr="00DE212D" w:rsidRDefault="00766490" w:rsidP="00766490">
      <w:pPr>
        <w:tabs>
          <w:tab w:val="left" w:pos="1464"/>
          <w:tab w:val="center" w:pos="4203"/>
          <w:tab w:val="left" w:pos="6001"/>
        </w:tabs>
        <w:autoSpaceDE w:val="0"/>
        <w:autoSpaceDN w:val="0"/>
        <w:adjustRightInd w:val="0"/>
        <w:spacing w:line="360" w:lineRule="auto"/>
        <w:rPr>
          <w:rFonts w:cs="David Transparent"/>
          <w:rtl/>
        </w:rPr>
      </w:pPr>
      <w:r w:rsidRPr="00F125F9">
        <w:rPr>
          <w:rFonts w:cs="David Transparent" w:hint="cs"/>
          <w:rtl/>
        </w:rPr>
        <w:t xml:space="preserve">ג. </w:t>
      </w:r>
      <w:r w:rsidRPr="00F125F9">
        <w:rPr>
          <w:rFonts w:cs="David Transparent" w:hint="cs"/>
        </w:rPr>
        <w:t>I</w:t>
      </w:r>
      <w:r w:rsidRPr="00F125F9">
        <w:rPr>
          <w:rFonts w:cs="David Transparent" w:hint="cs"/>
          <w:rtl/>
        </w:rPr>
        <w:t xml:space="preserve"> ו-</w:t>
      </w:r>
      <w:r w:rsidRPr="00F125F9">
        <w:rPr>
          <w:rFonts w:cs="David Transparent" w:hint="cs"/>
        </w:rPr>
        <w:t>II</w:t>
      </w:r>
    </w:p>
    <w:p w:rsidR="00766490" w:rsidRDefault="00766490" w:rsidP="00766490">
      <w:pPr>
        <w:tabs>
          <w:tab w:val="left" w:pos="1464"/>
          <w:tab w:val="center" w:pos="4203"/>
          <w:tab w:val="left" w:pos="6001"/>
        </w:tabs>
        <w:autoSpaceDE w:val="0"/>
        <w:autoSpaceDN w:val="0"/>
        <w:adjustRightInd w:val="0"/>
        <w:spacing w:line="360" w:lineRule="auto"/>
        <w:rPr>
          <w:rFonts w:cs="David Transparent"/>
          <w:rtl/>
        </w:rPr>
      </w:pPr>
      <w:r w:rsidRPr="00DE212D">
        <w:rPr>
          <w:rFonts w:cs="David Transparent" w:hint="cs"/>
          <w:rtl/>
        </w:rPr>
        <w:t xml:space="preserve">ד. </w:t>
      </w:r>
      <w:r w:rsidRPr="00DE212D">
        <w:rPr>
          <w:rFonts w:cs="David Transparent" w:hint="cs"/>
        </w:rPr>
        <w:t>II</w:t>
      </w:r>
      <w:r w:rsidRPr="00DE212D">
        <w:rPr>
          <w:rFonts w:cs="David Transparent" w:hint="cs"/>
          <w:rtl/>
        </w:rPr>
        <w:t xml:space="preserve"> ו-</w:t>
      </w:r>
      <w:r w:rsidRPr="00DE212D">
        <w:rPr>
          <w:rFonts w:cs="David Transparent" w:hint="cs"/>
        </w:rPr>
        <w:t>III</w:t>
      </w:r>
    </w:p>
    <w:p w:rsidR="00766490" w:rsidRPr="00766490" w:rsidRDefault="00766490" w:rsidP="00766490">
      <w:pPr>
        <w:tabs>
          <w:tab w:val="left" w:pos="1464"/>
          <w:tab w:val="center" w:pos="4203"/>
          <w:tab w:val="left" w:pos="6001"/>
        </w:tabs>
        <w:autoSpaceDE w:val="0"/>
        <w:autoSpaceDN w:val="0"/>
        <w:adjustRightInd w:val="0"/>
        <w:spacing w:line="360" w:lineRule="auto"/>
        <w:rPr>
          <w:rFonts w:cs="David Transparent"/>
          <w:rtl/>
        </w:rPr>
      </w:pPr>
    </w:p>
    <w:p w:rsidR="00EC5C47" w:rsidRDefault="00EC5C47" w:rsidP="00C2070F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 xml:space="preserve">11. </w:t>
      </w:r>
      <w:r>
        <w:rPr>
          <w:rFonts w:ascii="David" w:eastAsiaTheme="minorHAnsi" w:hAnsi="David"/>
          <w:rtl/>
          <w:lang w:eastAsia="en-US"/>
        </w:rPr>
        <w:t>נתונים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חמישה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חומרים</w:t>
      </w:r>
      <w:r>
        <w:rPr>
          <w:rFonts w:ascii="David" w:eastAsiaTheme="minorHAnsi" w:hAnsi="David" w:hint="cs"/>
          <w:rtl/>
          <w:lang w:eastAsia="en-US"/>
        </w:rPr>
        <w:t xml:space="preserve"> שונים </w:t>
      </w:r>
      <w:r>
        <w:rPr>
          <w:rFonts w:ascii="David" w:eastAsiaTheme="minorHAnsi" w:hAnsi="David"/>
          <w:lang w:eastAsia="en-US"/>
        </w:rPr>
        <w:t>:</w:t>
      </w:r>
    </w:p>
    <w:p w:rsidR="00EC5C47" w:rsidRPr="00EC5C47" w:rsidRDefault="00EC5C47" w:rsidP="00EC5C47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noProof/>
          <w:lang w:eastAsia="en-US"/>
        </w:rPr>
        <w:drawing>
          <wp:inline distT="0" distB="0" distL="0" distR="0">
            <wp:extent cx="3742067" cy="687934"/>
            <wp:effectExtent l="19050" t="0" r="0" b="0"/>
            <wp:docPr id="85" name="תמונה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502" cy="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0F" w:rsidRDefault="00C2070F" w:rsidP="00EC5C47">
      <w:pPr>
        <w:autoSpaceDE w:val="0"/>
        <w:autoSpaceDN w:val="0"/>
        <w:adjustRightInd w:val="0"/>
        <w:spacing w:line="360" w:lineRule="auto"/>
        <w:rPr>
          <w:rFonts w:ascii="David" w:eastAsiaTheme="minorHAnsi" w:hAnsi="David"/>
          <w:rtl/>
          <w:lang w:eastAsia="en-US"/>
        </w:rPr>
      </w:pPr>
    </w:p>
    <w:p w:rsidR="00EC5C47" w:rsidRPr="00EC5C47" w:rsidRDefault="00EC5C47" w:rsidP="00EC5C47">
      <w:pPr>
        <w:autoSpaceDE w:val="0"/>
        <w:autoSpaceDN w:val="0"/>
        <w:adjustRightInd w:val="0"/>
        <w:spacing w:line="360" w:lineRule="auto"/>
        <w:rPr>
          <w:rFonts w:ascii="David" w:eastAsiaTheme="minorHAnsi" w:hAnsi="David"/>
          <w:lang w:eastAsia="en-US"/>
        </w:rPr>
      </w:pPr>
      <w:r w:rsidRPr="00EC5C47">
        <w:rPr>
          <w:rFonts w:ascii="David" w:eastAsiaTheme="minorHAnsi" w:hAnsi="David"/>
          <w:rtl/>
          <w:lang w:eastAsia="en-US"/>
        </w:rPr>
        <w:t>מהם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b/>
          <w:bCs/>
          <w:rtl/>
          <w:lang w:eastAsia="en-US"/>
        </w:rPr>
        <w:t>שני</w:t>
      </w:r>
      <w:r w:rsidRPr="00EC5C47">
        <w:rPr>
          <w:rFonts w:ascii="David" w:eastAsiaTheme="minorHAnsi" w:hAnsi="David"/>
          <w:b/>
          <w:bCs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ההיגדים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b/>
          <w:bCs/>
          <w:rtl/>
          <w:lang w:eastAsia="en-US"/>
        </w:rPr>
        <w:t>הנכונים</w:t>
      </w:r>
      <w:r w:rsidRPr="00EC5C47">
        <w:rPr>
          <w:rFonts w:ascii="David" w:eastAsiaTheme="minorHAnsi" w:hAnsi="David"/>
          <w:lang w:eastAsia="en-US"/>
        </w:rPr>
        <w:t>?</w:t>
      </w:r>
    </w:p>
    <w:p w:rsidR="00EC5C47" w:rsidRPr="00EC5C47" w:rsidRDefault="00EC5C47" w:rsidP="00766490">
      <w:pPr>
        <w:autoSpaceDE w:val="0"/>
        <w:autoSpaceDN w:val="0"/>
        <w:adjustRightInd w:val="0"/>
        <w:spacing w:line="360" w:lineRule="auto"/>
        <w:rPr>
          <w:rFonts w:ascii="David" w:eastAsiaTheme="minorHAnsi" w:hAnsi="David"/>
          <w:lang w:eastAsia="en-US"/>
        </w:rPr>
      </w:pPr>
      <w:r>
        <w:rPr>
          <w:rFonts w:ascii="David" w:eastAsiaTheme="minorHAnsi" w:hAnsi="David" w:hint="cs"/>
          <w:rtl/>
          <w:lang w:eastAsia="en-US"/>
        </w:rPr>
        <w:t>1</w:t>
      </w:r>
      <w:r w:rsidR="00766490">
        <w:rPr>
          <w:rFonts w:ascii="David" w:eastAsiaTheme="minorHAnsi" w:hAnsi="David"/>
          <w:lang w:eastAsia="en-US"/>
        </w:rPr>
        <w:t>.</w:t>
      </w:r>
      <w:r w:rsidR="00766490">
        <w:rPr>
          <w:rFonts w:ascii="David" w:eastAsiaTheme="minorHAnsi" w:hAnsi="David" w:hint="cs"/>
          <w:rtl/>
          <w:lang w:eastAsia="en-US"/>
        </w:rPr>
        <w:t xml:space="preserve">  </w:t>
      </w:r>
      <w:r w:rsidRPr="00EC5C47">
        <w:rPr>
          <w:rFonts w:ascii="David" w:eastAsiaTheme="minorHAnsi" w:hAnsi="David"/>
          <w:rtl/>
          <w:lang w:eastAsia="en-US"/>
        </w:rPr>
        <w:t>בין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חומר</w:t>
      </w:r>
      <w:r w:rsidRPr="00EC5C47">
        <w:rPr>
          <w:rFonts w:ascii="David" w:eastAsiaTheme="minorHAnsi" w:hAnsi="David"/>
          <w:lang w:eastAsia="en-US"/>
        </w:rPr>
        <w:t xml:space="preserve"> 1 </w:t>
      </w:r>
      <w:r w:rsidRPr="00EC5C47">
        <w:rPr>
          <w:rFonts w:ascii="David" w:eastAsiaTheme="minorHAnsi" w:hAnsi="David"/>
          <w:rtl/>
          <w:lang w:eastAsia="en-US"/>
        </w:rPr>
        <w:t>לחומר</w:t>
      </w:r>
      <w:r w:rsidRPr="00EC5C47">
        <w:rPr>
          <w:rFonts w:ascii="David" w:eastAsiaTheme="minorHAnsi" w:hAnsi="David"/>
          <w:lang w:eastAsia="en-US"/>
        </w:rPr>
        <w:t xml:space="preserve"> 5 </w:t>
      </w:r>
      <w:r w:rsidRPr="00EC5C47">
        <w:rPr>
          <w:rFonts w:ascii="David" w:eastAsiaTheme="minorHAnsi" w:hAnsi="David"/>
          <w:rtl/>
          <w:lang w:eastAsia="en-US"/>
        </w:rPr>
        <w:t>יתכנו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קשרי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מימן</w:t>
      </w:r>
      <w:r w:rsidR="00766490">
        <w:rPr>
          <w:rFonts w:ascii="David" w:eastAsiaTheme="minorHAnsi" w:hAnsi="David"/>
          <w:lang w:eastAsia="en-US"/>
        </w:rPr>
        <w:t>.</w:t>
      </w:r>
    </w:p>
    <w:p w:rsidR="00EC5C47" w:rsidRPr="00EC5C47" w:rsidRDefault="00EC5C47" w:rsidP="00766490">
      <w:pPr>
        <w:autoSpaceDE w:val="0"/>
        <w:autoSpaceDN w:val="0"/>
        <w:adjustRightInd w:val="0"/>
        <w:spacing w:line="360" w:lineRule="auto"/>
        <w:rPr>
          <w:rFonts w:ascii="David" w:eastAsiaTheme="minorHAnsi" w:hAnsi="David"/>
          <w:b/>
          <w:bCs/>
          <w:lang w:eastAsia="en-US"/>
        </w:rPr>
      </w:pPr>
      <w:r>
        <w:rPr>
          <w:rFonts w:ascii="David" w:eastAsiaTheme="minorHAnsi" w:hAnsi="David" w:hint="cs"/>
          <w:rtl/>
          <w:lang w:eastAsia="en-US"/>
        </w:rPr>
        <w:t>2</w:t>
      </w:r>
      <w:r w:rsidRPr="00EC5C47">
        <w:rPr>
          <w:rFonts w:ascii="David" w:eastAsiaTheme="minorHAnsi" w:hAnsi="David"/>
          <w:lang w:eastAsia="en-US"/>
        </w:rPr>
        <w:t>.</w:t>
      </w:r>
      <w:r w:rsidR="00766490">
        <w:rPr>
          <w:rFonts w:ascii="David" w:eastAsiaTheme="minorHAnsi" w:hAnsi="David" w:hint="cs"/>
          <w:rtl/>
          <w:lang w:eastAsia="en-US"/>
        </w:rPr>
        <w:t xml:space="preserve">  </w:t>
      </w:r>
      <w:r w:rsidRPr="00EC5C47">
        <w:rPr>
          <w:rFonts w:ascii="David" w:eastAsiaTheme="minorHAnsi" w:hAnsi="David"/>
          <w:rtl/>
          <w:lang w:eastAsia="en-US"/>
        </w:rPr>
        <w:t>מולקולות</w:t>
      </w:r>
      <w:r w:rsidRPr="00EC5C47">
        <w:rPr>
          <w:rFonts w:ascii="David" w:eastAsiaTheme="minorHAnsi" w:hAnsi="David"/>
          <w:lang w:eastAsia="en-US"/>
        </w:rPr>
        <w:t xml:space="preserve"> 2 </w:t>
      </w:r>
      <w:r w:rsidRPr="00EC5C47">
        <w:rPr>
          <w:rFonts w:ascii="David" w:eastAsiaTheme="minorHAnsi" w:hAnsi="David"/>
          <w:rtl/>
          <w:lang w:eastAsia="en-US"/>
        </w:rPr>
        <w:t>ו</w:t>
      </w:r>
      <w:r w:rsidRPr="00EC5C47">
        <w:rPr>
          <w:rFonts w:ascii="David" w:eastAsiaTheme="minorHAnsi" w:hAnsi="David"/>
          <w:lang w:eastAsia="en-US"/>
        </w:rPr>
        <w:t xml:space="preserve">- 4 </w:t>
      </w:r>
      <w:r w:rsidRPr="00EC5C47">
        <w:rPr>
          <w:rFonts w:ascii="David" w:eastAsiaTheme="minorHAnsi" w:hAnsi="David"/>
          <w:rtl/>
          <w:lang w:eastAsia="en-US"/>
        </w:rPr>
        <w:t>הן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קוטביות</w:t>
      </w:r>
      <w:r w:rsidR="00766490">
        <w:rPr>
          <w:rFonts w:ascii="David" w:eastAsiaTheme="minorHAnsi" w:hAnsi="David"/>
          <w:b/>
          <w:bCs/>
          <w:lang w:eastAsia="en-US"/>
        </w:rPr>
        <w:t>.</w:t>
      </w:r>
    </w:p>
    <w:p w:rsidR="00EC5C47" w:rsidRPr="00EC5C47" w:rsidRDefault="00EC5C47" w:rsidP="00766490">
      <w:pPr>
        <w:autoSpaceDE w:val="0"/>
        <w:autoSpaceDN w:val="0"/>
        <w:adjustRightInd w:val="0"/>
        <w:spacing w:line="360" w:lineRule="auto"/>
        <w:rPr>
          <w:rFonts w:ascii="David" w:eastAsiaTheme="minorHAnsi" w:hAnsi="David"/>
          <w:lang w:eastAsia="en-US"/>
        </w:rPr>
      </w:pPr>
      <w:r>
        <w:rPr>
          <w:rFonts w:ascii="David" w:eastAsiaTheme="minorHAnsi" w:hAnsi="David" w:hint="cs"/>
          <w:rtl/>
          <w:lang w:eastAsia="en-US"/>
        </w:rPr>
        <w:t>3</w:t>
      </w:r>
      <w:r w:rsidRPr="00EC5C47">
        <w:rPr>
          <w:rFonts w:ascii="David" w:eastAsiaTheme="minorHAnsi" w:hAnsi="David"/>
          <w:lang w:eastAsia="en-US"/>
        </w:rPr>
        <w:t>.</w:t>
      </w:r>
      <w:r w:rsidR="00766490">
        <w:rPr>
          <w:rFonts w:ascii="David" w:eastAsiaTheme="minorHAnsi" w:hAnsi="David" w:hint="cs"/>
          <w:rtl/>
          <w:lang w:eastAsia="en-US"/>
        </w:rPr>
        <w:t xml:space="preserve">  </w:t>
      </w:r>
      <w:r w:rsidRPr="00EC5C47">
        <w:rPr>
          <w:rFonts w:ascii="David" w:eastAsiaTheme="minorHAnsi" w:hAnsi="David"/>
          <w:rtl/>
          <w:lang w:eastAsia="en-US"/>
        </w:rPr>
        <w:t>בין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חומר</w:t>
      </w:r>
      <w:r w:rsidRPr="00EC5C47">
        <w:rPr>
          <w:rFonts w:ascii="David" w:eastAsiaTheme="minorHAnsi" w:hAnsi="David"/>
          <w:lang w:eastAsia="en-US"/>
        </w:rPr>
        <w:t xml:space="preserve"> 1 </w:t>
      </w:r>
      <w:r w:rsidRPr="00EC5C47">
        <w:rPr>
          <w:rFonts w:ascii="David" w:eastAsiaTheme="minorHAnsi" w:hAnsi="David"/>
          <w:rtl/>
          <w:lang w:eastAsia="en-US"/>
        </w:rPr>
        <w:t>לחומר</w:t>
      </w:r>
      <w:r w:rsidRPr="00EC5C47">
        <w:rPr>
          <w:rFonts w:ascii="David" w:eastAsiaTheme="minorHAnsi" w:hAnsi="David"/>
          <w:lang w:eastAsia="en-US"/>
        </w:rPr>
        <w:t xml:space="preserve"> 2 </w:t>
      </w:r>
      <w:r w:rsidRPr="00EC5C47">
        <w:rPr>
          <w:rFonts w:ascii="David" w:eastAsiaTheme="minorHAnsi" w:hAnsi="David"/>
          <w:rtl/>
          <w:lang w:eastAsia="en-US"/>
        </w:rPr>
        <w:t>יתכנו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קשרי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מימן</w:t>
      </w:r>
      <w:r w:rsidR="00766490">
        <w:rPr>
          <w:rFonts w:ascii="David" w:eastAsiaTheme="minorHAnsi" w:hAnsi="David"/>
          <w:lang w:eastAsia="en-US"/>
        </w:rPr>
        <w:t>.</w:t>
      </w:r>
      <w:r w:rsidRPr="00EC5C47">
        <w:rPr>
          <w:rFonts w:ascii="David" w:eastAsiaTheme="minorHAnsi" w:hAnsi="David"/>
          <w:lang w:eastAsia="en-US"/>
        </w:rPr>
        <w:t>;</w:t>
      </w:r>
    </w:p>
    <w:p w:rsidR="00EC5C47" w:rsidRPr="00EC5C47" w:rsidRDefault="00EC5C47" w:rsidP="00766490">
      <w:pPr>
        <w:autoSpaceDE w:val="0"/>
        <w:autoSpaceDN w:val="0"/>
        <w:adjustRightInd w:val="0"/>
        <w:spacing w:line="360" w:lineRule="auto"/>
        <w:rPr>
          <w:rFonts w:ascii="David" w:eastAsiaTheme="minorHAnsi" w:hAnsi="David"/>
          <w:lang w:eastAsia="en-US"/>
        </w:rPr>
      </w:pPr>
      <w:r>
        <w:rPr>
          <w:rFonts w:ascii="David" w:eastAsiaTheme="minorHAnsi" w:hAnsi="David" w:hint="cs"/>
          <w:rtl/>
          <w:lang w:eastAsia="en-US"/>
        </w:rPr>
        <w:t>4</w:t>
      </w:r>
      <w:r w:rsidRPr="00EC5C47">
        <w:rPr>
          <w:rFonts w:ascii="David" w:eastAsiaTheme="minorHAnsi" w:hAnsi="David"/>
          <w:lang w:eastAsia="en-US"/>
        </w:rPr>
        <w:t>.</w:t>
      </w:r>
      <w:r w:rsidR="00766490">
        <w:rPr>
          <w:rFonts w:ascii="David" w:eastAsiaTheme="minorHAnsi" w:hAnsi="David" w:hint="cs"/>
          <w:rtl/>
          <w:lang w:eastAsia="en-US"/>
        </w:rPr>
        <w:t xml:space="preserve">  </w:t>
      </w:r>
      <w:r w:rsidRPr="00EC5C47">
        <w:rPr>
          <w:rFonts w:ascii="David" w:eastAsiaTheme="minorHAnsi" w:hAnsi="David"/>
          <w:rtl/>
          <w:lang w:eastAsia="en-US"/>
        </w:rPr>
        <w:t>מולקולות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של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חומר</w:t>
      </w:r>
      <w:r w:rsidRPr="00EC5C47">
        <w:rPr>
          <w:rFonts w:ascii="David" w:eastAsiaTheme="minorHAnsi" w:hAnsi="David"/>
          <w:lang w:eastAsia="en-US"/>
        </w:rPr>
        <w:t xml:space="preserve"> 1 </w:t>
      </w:r>
      <w:r w:rsidRPr="00EC5C47">
        <w:rPr>
          <w:rFonts w:ascii="David" w:eastAsiaTheme="minorHAnsi" w:hAnsi="David"/>
          <w:rtl/>
          <w:lang w:eastAsia="en-US"/>
        </w:rPr>
        <w:t>יוצרות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קשרי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מימן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בינן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לבין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עצמן</w:t>
      </w:r>
      <w:r w:rsidR="00766490">
        <w:rPr>
          <w:rFonts w:ascii="David" w:eastAsiaTheme="minorHAnsi" w:hAnsi="David"/>
          <w:lang w:eastAsia="en-US"/>
        </w:rPr>
        <w:t>.</w:t>
      </w:r>
    </w:p>
    <w:p w:rsidR="003F2E9F" w:rsidRDefault="00EC5C47" w:rsidP="00766490">
      <w:pPr>
        <w:spacing w:line="360" w:lineRule="auto"/>
        <w:rPr>
          <w:rFonts w:ascii="David" w:hAnsi="David"/>
          <w:rtl/>
        </w:rPr>
      </w:pPr>
      <w:r>
        <w:rPr>
          <w:rFonts w:ascii="David" w:eastAsiaTheme="minorHAnsi" w:hAnsi="David" w:hint="cs"/>
          <w:rtl/>
          <w:lang w:eastAsia="en-US"/>
        </w:rPr>
        <w:t>5</w:t>
      </w:r>
      <w:r w:rsidRPr="00EC5C47">
        <w:rPr>
          <w:rFonts w:ascii="David" w:eastAsiaTheme="minorHAnsi" w:hAnsi="David"/>
          <w:lang w:eastAsia="en-US"/>
        </w:rPr>
        <w:t>.</w:t>
      </w:r>
      <w:r w:rsidR="00766490">
        <w:rPr>
          <w:rFonts w:ascii="David" w:eastAsiaTheme="minorHAnsi" w:hAnsi="David" w:hint="cs"/>
          <w:rtl/>
          <w:lang w:eastAsia="en-US"/>
        </w:rPr>
        <w:t xml:space="preserve">  </w:t>
      </w:r>
      <w:r w:rsidRPr="00EC5C47">
        <w:rPr>
          <w:rFonts w:ascii="David" w:eastAsiaTheme="minorHAnsi" w:hAnsi="David"/>
          <w:rtl/>
          <w:lang w:eastAsia="en-US"/>
        </w:rPr>
        <w:t>מולקולות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של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חומר</w:t>
      </w:r>
      <w:r w:rsidRPr="00EC5C47">
        <w:rPr>
          <w:rFonts w:ascii="David" w:eastAsiaTheme="minorHAnsi" w:hAnsi="David"/>
          <w:lang w:eastAsia="en-US"/>
        </w:rPr>
        <w:t xml:space="preserve"> 3 </w:t>
      </w:r>
      <w:r w:rsidRPr="00EC5C47">
        <w:rPr>
          <w:rFonts w:ascii="David" w:eastAsiaTheme="minorHAnsi" w:hAnsi="David"/>
          <w:rtl/>
          <w:lang w:eastAsia="en-US"/>
        </w:rPr>
        <w:t>יוצרות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קשרי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מימן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בינן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לבין</w:t>
      </w:r>
      <w:r w:rsidRPr="00EC5C47">
        <w:rPr>
          <w:rFonts w:ascii="David" w:eastAsiaTheme="minorHAnsi" w:hAnsi="David"/>
          <w:lang w:eastAsia="en-US"/>
        </w:rPr>
        <w:t xml:space="preserve"> </w:t>
      </w:r>
      <w:r w:rsidRPr="00EC5C47">
        <w:rPr>
          <w:rFonts w:ascii="David" w:eastAsiaTheme="minorHAnsi" w:hAnsi="David"/>
          <w:rtl/>
          <w:lang w:eastAsia="en-US"/>
        </w:rPr>
        <w:t>עצמן</w:t>
      </w:r>
      <w:r w:rsidRPr="00EC5C47">
        <w:rPr>
          <w:rFonts w:ascii="David" w:eastAsiaTheme="minorHAnsi" w:hAnsi="David"/>
          <w:lang w:eastAsia="en-US"/>
        </w:rPr>
        <w:t>.</w:t>
      </w:r>
    </w:p>
    <w:p w:rsidR="00EC5C47" w:rsidRDefault="00EC5C47" w:rsidP="00EC5C47">
      <w:pPr>
        <w:spacing w:line="360" w:lineRule="auto"/>
        <w:rPr>
          <w:rFonts w:ascii="David" w:hAnsi="David"/>
          <w:rtl/>
        </w:rPr>
      </w:pPr>
    </w:p>
    <w:p w:rsidR="00EC5C47" w:rsidRDefault="00EC5C47" w:rsidP="00EC5C47">
      <w:pPr>
        <w:spacing w:line="360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א. 1 ו-4                             ב. 4 ו-5                               ג. 2 ו-</w:t>
      </w:r>
      <w:r w:rsidRPr="00F125F9">
        <w:rPr>
          <w:rFonts w:ascii="David" w:hAnsi="David" w:hint="cs"/>
          <w:rtl/>
        </w:rPr>
        <w:t>3                                  ד. 1 ו-5</w:t>
      </w:r>
    </w:p>
    <w:p w:rsidR="00766490" w:rsidRDefault="00766490" w:rsidP="00EC5C47">
      <w:pPr>
        <w:spacing w:line="360" w:lineRule="auto"/>
        <w:rPr>
          <w:rFonts w:ascii="David" w:hAnsi="David"/>
          <w:rtl/>
        </w:rPr>
      </w:pPr>
    </w:p>
    <w:p w:rsidR="00766490" w:rsidRDefault="00766490" w:rsidP="00EC5C47">
      <w:pPr>
        <w:spacing w:line="360" w:lineRule="auto"/>
        <w:rPr>
          <w:rFonts w:ascii="David" w:hAnsi="David"/>
        </w:rPr>
      </w:pPr>
    </w:p>
    <w:p w:rsidR="00EC5C47" w:rsidRPr="00EC5C47" w:rsidRDefault="00EC5C47" w:rsidP="00EC5C47">
      <w:pPr>
        <w:spacing w:line="360" w:lineRule="auto"/>
        <w:rPr>
          <w:rFonts w:ascii="David" w:hAnsi="David"/>
          <w:rtl/>
        </w:rPr>
      </w:pPr>
    </w:p>
    <w:p w:rsidR="00347B8C" w:rsidRPr="00DE212D" w:rsidRDefault="00EC5C47" w:rsidP="00403CCD">
      <w:pPr>
        <w:tabs>
          <w:tab w:val="right" w:pos="7946"/>
        </w:tabs>
        <w:spacing w:line="360" w:lineRule="auto"/>
        <w:ind w:left="-57" w:right="540"/>
        <w:rPr>
          <w:rFonts w:ascii="David" w:hAnsi="David"/>
          <w:rtl/>
        </w:rPr>
      </w:pPr>
      <w:r w:rsidRPr="00DE212D">
        <w:rPr>
          <w:rFonts w:ascii="David" w:hAnsi="David" w:hint="cs"/>
          <w:rtl/>
        </w:rPr>
        <w:lastRenderedPageBreak/>
        <w:t>12</w:t>
      </w:r>
      <w:r w:rsidR="00347B8C" w:rsidRPr="00DE212D">
        <w:rPr>
          <w:rFonts w:ascii="David" w:hAnsi="David"/>
          <w:rtl/>
        </w:rPr>
        <w:t xml:space="preserve">. כמה גר' סודיום אצטט </w:t>
      </w:r>
      <w:r w:rsidR="00347B8C" w:rsidRPr="00DE212D">
        <w:rPr>
          <w:rFonts w:ascii="David" w:hAnsi="David"/>
        </w:rPr>
        <w:t>(</w:t>
      </w:r>
      <w:proofErr w:type="spellStart"/>
      <w:r w:rsidR="00347B8C" w:rsidRPr="00DE212D">
        <w:rPr>
          <w:rFonts w:ascii="David" w:hAnsi="David"/>
        </w:rPr>
        <w:t>Na</w:t>
      </w:r>
      <w:r w:rsidR="00403CCD" w:rsidRPr="00DE212D">
        <w:rPr>
          <w:rFonts w:ascii="David" w:hAnsi="David"/>
        </w:rPr>
        <w:t>O</w:t>
      </w:r>
      <w:r w:rsidR="00347B8C" w:rsidRPr="00DE212D">
        <w:rPr>
          <w:rFonts w:ascii="David" w:hAnsi="David"/>
        </w:rPr>
        <w:t>Ac</w:t>
      </w:r>
      <w:proofErr w:type="spellEnd"/>
      <w:r w:rsidR="00347B8C" w:rsidRPr="00DE212D">
        <w:rPr>
          <w:rFonts w:ascii="David" w:hAnsi="David"/>
        </w:rPr>
        <w:t>)</w:t>
      </w:r>
      <w:r w:rsidR="00347B8C" w:rsidRPr="00DE212D">
        <w:rPr>
          <w:rFonts w:ascii="David" w:hAnsi="David"/>
          <w:rtl/>
        </w:rPr>
        <w:t xml:space="preserve"> יש להוסיף לתמיסה בנפח </w:t>
      </w:r>
      <w:r w:rsidR="00347B8C" w:rsidRPr="00DE212D">
        <w:rPr>
          <w:rFonts w:ascii="David" w:hAnsi="David"/>
        </w:rPr>
        <w:t>500</w:t>
      </w:r>
      <w:r w:rsidR="00347B8C" w:rsidRPr="00DE212D">
        <w:rPr>
          <w:rFonts w:ascii="David" w:hAnsi="David"/>
          <w:rtl/>
        </w:rPr>
        <w:t xml:space="preserve"> מ"ל המכילה חומצה אצטית </w:t>
      </w:r>
      <w:r w:rsidR="00347B8C" w:rsidRPr="00DE212D">
        <w:rPr>
          <w:rFonts w:ascii="David" w:hAnsi="David"/>
        </w:rPr>
        <w:t>(</w:t>
      </w:r>
      <w:proofErr w:type="spellStart"/>
      <w:r w:rsidR="00403CCD" w:rsidRPr="00DE212D">
        <w:rPr>
          <w:rFonts w:ascii="David" w:hAnsi="David"/>
        </w:rPr>
        <w:t>HOAc</w:t>
      </w:r>
      <w:proofErr w:type="spellEnd"/>
      <w:r w:rsidR="00347B8C" w:rsidRPr="00DE212D">
        <w:rPr>
          <w:rFonts w:ascii="David" w:hAnsi="David"/>
        </w:rPr>
        <w:t>)</w:t>
      </w:r>
      <w:r w:rsidR="00347B8C" w:rsidRPr="00DE212D">
        <w:rPr>
          <w:rFonts w:ascii="David" w:hAnsi="David"/>
          <w:rtl/>
        </w:rPr>
        <w:t xml:space="preserve"> בריכוז </w:t>
      </w:r>
      <w:r w:rsidR="00347B8C" w:rsidRPr="00DE212D">
        <w:rPr>
          <w:rFonts w:ascii="David" w:hAnsi="David"/>
        </w:rPr>
        <w:t>0.2M</w:t>
      </w:r>
      <w:r w:rsidR="00347B8C" w:rsidRPr="00DE212D">
        <w:rPr>
          <w:rFonts w:ascii="David" w:hAnsi="David"/>
          <w:rtl/>
        </w:rPr>
        <w:t xml:space="preserve"> כך שיתקבל </w:t>
      </w:r>
      <w:proofErr w:type="spellStart"/>
      <w:r w:rsidR="00347B8C" w:rsidRPr="00DE212D">
        <w:rPr>
          <w:rFonts w:ascii="David" w:hAnsi="David"/>
          <w:rtl/>
        </w:rPr>
        <w:t>בופר</w:t>
      </w:r>
      <w:proofErr w:type="spellEnd"/>
      <w:r w:rsidR="00347B8C" w:rsidRPr="00DE212D">
        <w:rPr>
          <w:rFonts w:ascii="David" w:hAnsi="David"/>
          <w:rtl/>
        </w:rPr>
        <w:t xml:space="preserve"> בעל </w:t>
      </w:r>
      <w:r w:rsidR="00347B8C" w:rsidRPr="00DE212D">
        <w:rPr>
          <w:rFonts w:ascii="David" w:hAnsi="David"/>
        </w:rPr>
        <w:t>pH=5</w:t>
      </w:r>
      <w:r w:rsidR="00347B8C" w:rsidRPr="00DE212D">
        <w:rPr>
          <w:rFonts w:ascii="David" w:hAnsi="David"/>
          <w:rtl/>
        </w:rPr>
        <w:t xml:space="preserve">  ?</w:t>
      </w:r>
    </w:p>
    <w:p w:rsidR="00347B8C" w:rsidRPr="00DE212D" w:rsidRDefault="00347B8C" w:rsidP="00347B8C">
      <w:pPr>
        <w:tabs>
          <w:tab w:val="num" w:pos="386"/>
        </w:tabs>
        <w:spacing w:line="360" w:lineRule="auto"/>
        <w:ind w:left="-57" w:right="540"/>
        <w:rPr>
          <w:rFonts w:ascii="David" w:hAnsi="David"/>
          <w:rtl/>
        </w:rPr>
      </w:pPr>
      <w:r w:rsidRPr="00DE212D">
        <w:rPr>
          <w:rFonts w:ascii="David" w:hAnsi="David"/>
          <w:rtl/>
        </w:rPr>
        <w:t xml:space="preserve">  נתון:  עבור </w:t>
      </w:r>
      <w:proofErr w:type="spellStart"/>
      <w:r w:rsidRPr="00DE212D">
        <w:rPr>
          <w:rFonts w:ascii="David" w:hAnsi="David"/>
        </w:rPr>
        <w:t>H</w:t>
      </w:r>
      <w:r w:rsidR="00403CCD" w:rsidRPr="00DE212D">
        <w:rPr>
          <w:rFonts w:ascii="David" w:hAnsi="David"/>
        </w:rPr>
        <w:t>O</w:t>
      </w:r>
      <w:r w:rsidRPr="00DE212D">
        <w:rPr>
          <w:rFonts w:ascii="David" w:hAnsi="David"/>
        </w:rPr>
        <w:t>Ac</w:t>
      </w:r>
      <w:proofErr w:type="spellEnd"/>
      <w:r w:rsidRPr="00DE212D">
        <w:rPr>
          <w:rFonts w:ascii="David" w:hAnsi="David"/>
          <w:rtl/>
        </w:rPr>
        <w:t xml:space="preserve">  </w:t>
      </w:r>
      <w:proofErr w:type="spellStart"/>
      <w:r w:rsidRPr="00DE212D">
        <w:rPr>
          <w:rFonts w:ascii="David" w:hAnsi="David"/>
        </w:rPr>
        <w:t>Ka</w:t>
      </w:r>
      <w:proofErr w:type="spellEnd"/>
      <w:r w:rsidRPr="00DE212D">
        <w:rPr>
          <w:rFonts w:ascii="David" w:hAnsi="David"/>
        </w:rPr>
        <w:t>=1.8*10</w:t>
      </w:r>
      <w:r w:rsidRPr="00DE212D">
        <w:rPr>
          <w:rFonts w:ascii="David" w:hAnsi="David"/>
          <w:vertAlign w:val="superscript"/>
        </w:rPr>
        <w:t>-5</w:t>
      </w:r>
    </w:p>
    <w:p w:rsidR="00347B8C" w:rsidRPr="00DE212D" w:rsidRDefault="00FA1BED" w:rsidP="00347B8C">
      <w:pPr>
        <w:tabs>
          <w:tab w:val="num" w:pos="386"/>
        </w:tabs>
        <w:spacing w:line="360" w:lineRule="auto"/>
        <w:ind w:left="-57" w:right="540"/>
        <w:rPr>
          <w:rFonts w:ascii="David" w:hAnsi="David"/>
          <w:rtl/>
        </w:rPr>
      </w:pPr>
      <w:r w:rsidRPr="00DE212D">
        <w:rPr>
          <w:rFonts w:ascii="David" w:hAnsi="David"/>
          <w:rtl/>
        </w:rPr>
        <w:t xml:space="preserve">  </w:t>
      </w:r>
      <w:r w:rsidR="00347B8C" w:rsidRPr="00DE212D">
        <w:rPr>
          <w:rFonts w:ascii="David" w:hAnsi="David"/>
          <w:rtl/>
        </w:rPr>
        <w:t xml:space="preserve">עבור </w:t>
      </w:r>
      <w:proofErr w:type="spellStart"/>
      <w:r w:rsidR="00347B8C" w:rsidRPr="00DE212D">
        <w:rPr>
          <w:rFonts w:ascii="David" w:hAnsi="David"/>
        </w:rPr>
        <w:t>Na</w:t>
      </w:r>
      <w:r w:rsidR="00403CCD" w:rsidRPr="00DE212D">
        <w:rPr>
          <w:rFonts w:ascii="David" w:hAnsi="David"/>
        </w:rPr>
        <w:t>O</w:t>
      </w:r>
      <w:r w:rsidR="00347B8C" w:rsidRPr="00DE212D">
        <w:rPr>
          <w:rFonts w:ascii="David" w:hAnsi="David"/>
        </w:rPr>
        <w:t>Ac</w:t>
      </w:r>
      <w:proofErr w:type="spellEnd"/>
      <w:r w:rsidR="00347B8C" w:rsidRPr="00DE212D">
        <w:rPr>
          <w:rFonts w:ascii="David" w:hAnsi="David"/>
          <w:rtl/>
        </w:rPr>
        <w:t xml:space="preserve"> (מלח קל תמס המתפרק במלואו ליונים במים) </w:t>
      </w:r>
      <w:r w:rsidR="00347B8C" w:rsidRPr="00DE212D">
        <w:rPr>
          <w:rFonts w:ascii="David" w:hAnsi="David"/>
        </w:rPr>
        <w:t>Mw=103gr/mole</w:t>
      </w:r>
    </w:p>
    <w:p w:rsidR="001606E2" w:rsidRDefault="00FA1BED" w:rsidP="00EC5C47">
      <w:pPr>
        <w:tabs>
          <w:tab w:val="left" w:pos="476"/>
        </w:tabs>
        <w:spacing w:line="360" w:lineRule="auto"/>
        <w:ind w:left="-57" w:right="26"/>
        <w:rPr>
          <w:rFonts w:ascii="David" w:hAnsi="David"/>
          <w:rtl/>
        </w:rPr>
      </w:pPr>
      <w:r w:rsidRPr="00DE212D">
        <w:rPr>
          <w:rFonts w:ascii="David" w:hAnsi="David"/>
          <w:rtl/>
        </w:rPr>
        <w:t xml:space="preserve">  </w:t>
      </w:r>
      <w:r w:rsidR="00347B8C" w:rsidRPr="00DE212D">
        <w:rPr>
          <w:rFonts w:ascii="David" w:hAnsi="David"/>
          <w:rtl/>
        </w:rPr>
        <w:t xml:space="preserve">(הערה: נפח התמיסה אינו משתנה בעקבות הוספת </w:t>
      </w:r>
      <w:proofErr w:type="spellStart"/>
      <w:r w:rsidR="00347B8C" w:rsidRPr="00DE212D">
        <w:rPr>
          <w:rFonts w:ascii="David" w:hAnsi="David"/>
        </w:rPr>
        <w:t>Na</w:t>
      </w:r>
      <w:r w:rsidR="00403CCD" w:rsidRPr="00DE212D">
        <w:rPr>
          <w:rFonts w:ascii="David" w:hAnsi="David"/>
        </w:rPr>
        <w:t>O</w:t>
      </w:r>
      <w:r w:rsidR="00347B8C" w:rsidRPr="00DE212D">
        <w:rPr>
          <w:rFonts w:ascii="David" w:hAnsi="David"/>
        </w:rPr>
        <w:t>Ac</w:t>
      </w:r>
      <w:proofErr w:type="spellEnd"/>
      <w:r w:rsidR="00347B8C" w:rsidRPr="00DE212D">
        <w:rPr>
          <w:rFonts w:ascii="David" w:hAnsi="David"/>
          <w:rtl/>
        </w:rPr>
        <w:t>)</w:t>
      </w:r>
    </w:p>
    <w:p w:rsidR="00347B8C" w:rsidRDefault="001606E2" w:rsidP="00FF2782">
      <w:pPr>
        <w:tabs>
          <w:tab w:val="left" w:pos="476"/>
        </w:tabs>
        <w:spacing w:line="360" w:lineRule="auto"/>
        <w:ind w:left="-57" w:right="26"/>
        <w:rPr>
          <w:rFonts w:asciiTheme="minorHAnsi" w:hAnsiTheme="minorHAnsi"/>
          <w:rtl/>
        </w:rPr>
      </w:pPr>
      <w:r w:rsidRPr="00F125F9">
        <w:rPr>
          <w:rFonts w:ascii="David" w:hAnsi="David" w:hint="cs"/>
          <w:rtl/>
        </w:rPr>
        <w:t>א.</w:t>
      </w:r>
      <w:r w:rsidR="00FF2782" w:rsidRPr="00F125F9">
        <w:rPr>
          <w:rFonts w:ascii="David" w:hAnsi="David" w:hint="cs"/>
          <w:rtl/>
        </w:rPr>
        <w:t xml:space="preserve"> 18.5 גר' </w:t>
      </w:r>
      <w:r w:rsidRPr="00F125F9">
        <w:rPr>
          <w:rFonts w:ascii="David" w:hAnsi="David" w:hint="cs"/>
          <w:rtl/>
        </w:rPr>
        <w:t xml:space="preserve"> </w:t>
      </w:r>
      <w:r w:rsidRPr="00F125F9">
        <w:rPr>
          <w:rFonts w:asciiTheme="minorHAnsi" w:hAnsiTheme="minorHAnsi" w:hint="cs"/>
          <w:rtl/>
          <w:lang w:val="ru-RU"/>
        </w:rPr>
        <w:t xml:space="preserve">                    ב.</w:t>
      </w:r>
      <w:r w:rsidR="00FF2782" w:rsidRPr="00F125F9">
        <w:rPr>
          <w:rFonts w:asciiTheme="minorHAnsi" w:hAnsiTheme="minorHAnsi" w:hint="cs"/>
          <w:rtl/>
          <w:lang w:val="ru-RU"/>
        </w:rPr>
        <w:t xml:space="preserve"> 9.3 גר'</w:t>
      </w:r>
      <w:r w:rsidRPr="00F125F9">
        <w:rPr>
          <w:rFonts w:asciiTheme="minorHAnsi" w:hAnsiTheme="minorHAnsi"/>
        </w:rPr>
        <w:t xml:space="preserve"> </w:t>
      </w:r>
      <w:r w:rsidRPr="00F125F9">
        <w:rPr>
          <w:rFonts w:asciiTheme="minorHAnsi" w:hAnsiTheme="minorHAnsi" w:hint="cs"/>
          <w:rtl/>
          <w:lang w:val="ru-RU"/>
        </w:rPr>
        <w:t xml:space="preserve">                      ג. </w:t>
      </w:r>
      <w:r w:rsidR="00FF2782" w:rsidRPr="00F125F9">
        <w:rPr>
          <w:rFonts w:asciiTheme="minorHAnsi" w:hAnsiTheme="minorHAnsi" w:hint="cs"/>
          <w:rtl/>
          <w:lang w:val="ru-RU"/>
        </w:rPr>
        <w:t xml:space="preserve"> 0.18 גר'</w:t>
      </w:r>
      <w:r w:rsidRPr="00F125F9">
        <w:rPr>
          <w:rFonts w:asciiTheme="minorHAnsi" w:hAnsiTheme="minorHAnsi" w:hint="cs"/>
          <w:rtl/>
          <w:lang w:val="ru-RU"/>
        </w:rPr>
        <w:t xml:space="preserve">                           ד. </w:t>
      </w:r>
      <w:r w:rsidR="00FF2782" w:rsidRPr="00F125F9">
        <w:rPr>
          <w:rFonts w:asciiTheme="minorHAnsi" w:hAnsiTheme="minorHAnsi" w:hint="cs"/>
          <w:rtl/>
          <w:lang w:val="ru-RU"/>
        </w:rPr>
        <w:t xml:space="preserve"> 0.95 גר'</w:t>
      </w:r>
      <w:r>
        <w:rPr>
          <w:rFonts w:asciiTheme="minorHAnsi" w:hAnsiTheme="minorHAnsi" w:hint="cs"/>
          <w:rtl/>
          <w:lang w:val="ru-RU"/>
        </w:rPr>
        <w:t xml:space="preserve">  </w:t>
      </w:r>
    </w:p>
    <w:p w:rsidR="00FF2782" w:rsidRDefault="00FF2782" w:rsidP="001606E2">
      <w:pPr>
        <w:tabs>
          <w:tab w:val="left" w:pos="476"/>
        </w:tabs>
        <w:spacing w:line="360" w:lineRule="auto"/>
        <w:ind w:left="-57" w:right="26"/>
        <w:rPr>
          <w:rFonts w:asciiTheme="minorHAnsi" w:hAnsiTheme="minorHAnsi"/>
          <w:rtl/>
        </w:rPr>
      </w:pPr>
    </w:p>
    <w:p w:rsidR="00EC5C47" w:rsidRPr="007157B9" w:rsidRDefault="00EC5C47" w:rsidP="00403CCD">
      <w:pPr>
        <w:autoSpaceDE w:val="0"/>
        <w:autoSpaceDN w:val="0"/>
        <w:adjustRightInd w:val="0"/>
        <w:spacing w:line="360" w:lineRule="auto"/>
        <w:rPr>
          <w:rFonts w:eastAsiaTheme="minorHAnsi" w:cs="Times New Roman"/>
          <w:sz w:val="16"/>
          <w:szCs w:val="16"/>
          <w:rtl/>
          <w:lang w:eastAsia="en-US"/>
        </w:rPr>
      </w:pPr>
      <w:r>
        <w:rPr>
          <w:rFonts w:asciiTheme="minorHAnsi" w:hAnsiTheme="minorHAnsi" w:hint="cs"/>
          <w:rtl/>
        </w:rPr>
        <w:t xml:space="preserve">13. </w:t>
      </w:r>
      <w:r>
        <w:rPr>
          <w:rFonts w:ascii="David" w:eastAsiaTheme="minorHAnsi" w:hAnsi="David"/>
          <w:rtl/>
          <w:lang w:eastAsia="en-US"/>
        </w:rPr>
        <w:t>ב</w:t>
      </w:r>
      <w:r w:rsidR="00403CCD">
        <w:rPr>
          <w:rFonts w:asciiTheme="minorHAnsi" w:eastAsiaTheme="minorHAnsi" w:hAnsiTheme="minorHAnsi" w:hint="cs"/>
          <w:rtl/>
          <w:lang w:val="ru-RU" w:eastAsia="en-US"/>
        </w:rPr>
        <w:t>תגובה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מסוימת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היון</w:t>
      </w:r>
      <w:r w:rsidR="007157B9" w:rsidRPr="007157B9">
        <w:rPr>
          <w:rFonts w:ascii="David" w:eastAsiaTheme="minorHAnsi" w:hAnsi="David"/>
          <w:position w:val="-12"/>
          <w:lang w:eastAsia="en-US"/>
        </w:rPr>
        <w:object w:dxaOrig="560" w:dyaOrig="380">
          <v:shape id="_x0000_i1062" type="#_x0000_t75" style="width:27.75pt;height:18.75pt" o:ole="">
            <v:imagedata r:id="rId78" o:title=""/>
          </v:shape>
          <o:OLEObject Type="Embed" ProgID="Equation.3" ShapeID="_x0000_i1062" DrawAspect="Content" ObjectID="_1575892464" r:id="rId79"/>
        </w:object>
      </w:r>
      <w:r>
        <w:rPr>
          <w:rFonts w:ascii="David" w:eastAsiaTheme="minorHAnsi" w:hAnsi="David"/>
          <w:lang w:eastAsia="en-US"/>
        </w:rPr>
        <w:t xml:space="preserve"> </w:t>
      </w:r>
      <w:r w:rsidR="007157B9">
        <w:rPr>
          <w:rFonts w:ascii="David" w:eastAsiaTheme="minorHAnsi" w:hAnsi="David" w:hint="cs"/>
          <w:rtl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משתנה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והופך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ליון</w:t>
      </w:r>
      <w:r w:rsidR="007157B9">
        <w:rPr>
          <w:rFonts w:ascii="David" w:eastAsiaTheme="minorHAnsi" w:hAnsi="David"/>
          <w:lang w:eastAsia="en-US"/>
        </w:rPr>
        <w:t xml:space="preserve"> </w:t>
      </w:r>
      <w:r w:rsidR="007157B9" w:rsidRPr="007157B9">
        <w:rPr>
          <w:rFonts w:ascii="David" w:eastAsiaTheme="minorHAnsi" w:hAnsi="David"/>
          <w:position w:val="-10"/>
          <w:lang w:eastAsia="en-US"/>
        </w:rPr>
        <w:object w:dxaOrig="800" w:dyaOrig="380">
          <v:shape id="_x0000_i1063" type="#_x0000_t75" style="width:46.5pt;height:18.75pt" o:ole="">
            <v:imagedata r:id="rId80" o:title=""/>
          </v:shape>
          <o:OLEObject Type="Embed" ProgID="Equation.3" ShapeID="_x0000_i1063" DrawAspect="Content" ObjectID="_1575892465" r:id="rId81"/>
        </w:object>
      </w:r>
      <w:r w:rsidR="00403CCD">
        <w:rPr>
          <w:rFonts w:ascii="David" w:eastAsiaTheme="minorHAnsi" w:hAnsi="David" w:hint="cs"/>
          <w:rtl/>
          <w:lang w:eastAsia="en-US"/>
        </w:rPr>
        <w:t xml:space="preserve">, </w:t>
      </w:r>
      <w:r>
        <w:rPr>
          <w:rFonts w:ascii="David" w:eastAsiaTheme="minorHAnsi" w:hAnsi="David"/>
          <w:rtl/>
          <w:lang w:eastAsia="en-US"/>
        </w:rPr>
        <w:t>לפיכך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ניתן</w:t>
      </w:r>
      <w:r>
        <w:rPr>
          <w:rFonts w:ascii="David" w:eastAsiaTheme="minorHAnsi" w:hAnsi="David"/>
          <w:lang w:eastAsia="en-US"/>
        </w:rPr>
        <w:t xml:space="preserve"> </w:t>
      </w:r>
      <w:r w:rsidR="007157B9">
        <w:rPr>
          <w:rFonts w:ascii="David" w:eastAsiaTheme="minorHAnsi" w:hAnsi="David"/>
          <w:rtl/>
          <w:lang w:eastAsia="en-US"/>
        </w:rPr>
        <w:t>לומ</w:t>
      </w:r>
      <w:r w:rsidR="007157B9">
        <w:rPr>
          <w:rFonts w:ascii="David" w:eastAsiaTheme="minorHAnsi" w:hAnsi="David" w:hint="cs"/>
          <w:rtl/>
          <w:lang w:eastAsia="en-US"/>
        </w:rPr>
        <w:t>ר ש:</w:t>
      </w:r>
      <w:r>
        <w:rPr>
          <w:rFonts w:ascii="David" w:eastAsiaTheme="minorHAnsi" w:hAnsi="David"/>
          <w:lang w:eastAsia="en-US"/>
        </w:rPr>
        <w:t xml:space="preserve"> </w:t>
      </w:r>
    </w:p>
    <w:p w:rsidR="007157B9" w:rsidRDefault="007157B9" w:rsidP="007157B9">
      <w:pPr>
        <w:tabs>
          <w:tab w:val="left" w:pos="476"/>
        </w:tabs>
        <w:spacing w:line="360" w:lineRule="auto"/>
        <w:ind w:left="42" w:right="26"/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א. </w:t>
      </w:r>
      <w:r>
        <w:rPr>
          <w:rFonts w:ascii="David" w:eastAsiaTheme="minorHAnsi" w:hAnsi="David"/>
          <w:rtl/>
          <w:lang w:eastAsia="en-US"/>
        </w:rPr>
        <w:t>שינוי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זה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איננו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חלק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מתהליך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חמצון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חיזור</w:t>
      </w:r>
      <w:r>
        <w:rPr>
          <w:rFonts w:ascii="David" w:eastAsiaTheme="minorHAnsi" w:hAnsi="David"/>
          <w:lang w:eastAsia="en-US"/>
        </w:rPr>
        <w:t>.</w:t>
      </w:r>
    </w:p>
    <w:p w:rsidR="007157B9" w:rsidRPr="007157B9" w:rsidRDefault="007157B9" w:rsidP="007157B9">
      <w:pPr>
        <w:tabs>
          <w:tab w:val="left" w:pos="476"/>
        </w:tabs>
        <w:spacing w:line="360" w:lineRule="auto"/>
        <w:ind w:left="-99" w:right="26" w:firstLine="141"/>
        <w:rPr>
          <w:rFonts w:asciiTheme="minorHAnsi" w:hAnsiTheme="minorHAnsi"/>
          <w:rtl/>
        </w:rPr>
      </w:pPr>
      <w:r w:rsidRPr="00F125F9">
        <w:rPr>
          <w:rFonts w:ascii="David" w:eastAsiaTheme="minorHAnsi" w:hAnsi="David"/>
          <w:rtl/>
          <w:lang w:eastAsia="en-US"/>
        </w:rPr>
        <w:t>ב</w:t>
      </w:r>
      <w:r w:rsidRPr="00F125F9">
        <w:rPr>
          <w:rFonts w:ascii="David" w:eastAsiaTheme="minorHAnsi" w:hAnsi="David"/>
          <w:lang w:eastAsia="en-US"/>
        </w:rPr>
        <w:t xml:space="preserve">. </w:t>
      </w:r>
      <w:r w:rsidRPr="00F125F9">
        <w:rPr>
          <w:rFonts w:ascii="David" w:eastAsiaTheme="minorHAnsi" w:hAnsi="David"/>
          <w:rtl/>
          <w:lang w:eastAsia="en-US"/>
        </w:rPr>
        <w:t>אטומי</w:t>
      </w:r>
      <w:r w:rsidRPr="00F125F9">
        <w:rPr>
          <w:rFonts w:ascii="David" w:eastAsiaTheme="minorHAnsi" w:hAnsi="David"/>
          <w:lang w:eastAsia="en-US"/>
        </w:rPr>
        <w:t xml:space="preserve"> </w:t>
      </w:r>
      <w:r w:rsidRPr="00F125F9">
        <w:rPr>
          <w:rFonts w:ascii="David" w:eastAsiaTheme="minorHAnsi" w:hAnsi="David"/>
          <w:rtl/>
          <w:lang w:eastAsia="en-US"/>
        </w:rPr>
        <w:t>הגופרית</w:t>
      </w:r>
      <w:r w:rsidRPr="00F125F9">
        <w:rPr>
          <w:rFonts w:ascii="David" w:eastAsiaTheme="minorHAnsi" w:hAnsi="David"/>
          <w:lang w:eastAsia="en-US"/>
        </w:rPr>
        <w:t xml:space="preserve"> </w:t>
      </w:r>
      <w:r w:rsidRPr="00F125F9">
        <w:rPr>
          <w:rFonts w:ascii="David" w:eastAsiaTheme="minorHAnsi" w:hAnsi="David"/>
          <w:rtl/>
          <w:lang w:eastAsia="en-US"/>
        </w:rPr>
        <w:t>הם</w:t>
      </w:r>
      <w:r w:rsidRPr="00F125F9">
        <w:rPr>
          <w:rFonts w:ascii="David" w:eastAsiaTheme="minorHAnsi" w:hAnsi="David"/>
          <w:lang w:eastAsia="en-US"/>
        </w:rPr>
        <w:t xml:space="preserve"> </w:t>
      </w:r>
      <w:r w:rsidRPr="00F125F9">
        <w:rPr>
          <w:rFonts w:ascii="David" w:eastAsiaTheme="minorHAnsi" w:hAnsi="David"/>
          <w:rtl/>
          <w:lang w:eastAsia="en-US"/>
        </w:rPr>
        <w:t>המחמצנים</w:t>
      </w:r>
      <w:r w:rsidRPr="00F125F9">
        <w:rPr>
          <w:rFonts w:ascii="David" w:eastAsiaTheme="minorHAnsi" w:hAnsi="David"/>
          <w:lang w:eastAsia="en-US"/>
        </w:rPr>
        <w:t>.</w:t>
      </w:r>
    </w:p>
    <w:p w:rsidR="007157B9" w:rsidRDefault="007157B9" w:rsidP="007157B9">
      <w:pPr>
        <w:autoSpaceDE w:val="0"/>
        <w:autoSpaceDN w:val="0"/>
        <w:adjustRightInd w:val="0"/>
        <w:spacing w:line="360" w:lineRule="auto"/>
        <w:rPr>
          <w:rFonts w:ascii="David" w:eastAsiaTheme="minorHAnsi" w:hAnsi="David"/>
          <w:rtl/>
          <w:lang w:eastAsia="en-US"/>
        </w:rPr>
      </w:pPr>
      <w:r>
        <w:rPr>
          <w:rFonts w:ascii="David" w:eastAsiaTheme="minorHAnsi" w:hAnsi="David" w:hint="cs"/>
          <w:rtl/>
          <w:lang w:eastAsia="en-US"/>
        </w:rPr>
        <w:t xml:space="preserve"> ג.</w:t>
      </w:r>
      <w:r w:rsidRPr="007157B9">
        <w:rPr>
          <w:rFonts w:ascii="David" w:eastAsiaTheme="minorHAnsi" w:hAnsi="David"/>
          <w:rtl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אטומי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הגופרית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עוברים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חמצון</w:t>
      </w:r>
      <w:r>
        <w:rPr>
          <w:rFonts w:ascii="David" w:eastAsiaTheme="minorHAnsi" w:hAnsi="David"/>
          <w:lang w:eastAsia="en-US"/>
        </w:rPr>
        <w:t>.</w:t>
      </w:r>
    </w:p>
    <w:p w:rsidR="007157B9" w:rsidRDefault="007157B9" w:rsidP="007157B9">
      <w:pPr>
        <w:autoSpaceDE w:val="0"/>
        <w:autoSpaceDN w:val="0"/>
        <w:adjustRightInd w:val="0"/>
        <w:spacing w:line="360" w:lineRule="auto"/>
        <w:rPr>
          <w:rFonts w:ascii="David" w:eastAsiaTheme="minorHAnsi" w:hAnsi="David"/>
          <w:rtl/>
          <w:lang w:eastAsia="en-US"/>
        </w:rPr>
      </w:pPr>
      <w:r>
        <w:rPr>
          <w:rFonts w:ascii="David" w:eastAsiaTheme="minorHAnsi" w:hAnsi="David" w:hint="cs"/>
          <w:rtl/>
          <w:lang w:eastAsia="en-US"/>
        </w:rPr>
        <w:t xml:space="preserve">ד. </w:t>
      </w:r>
      <w:r>
        <w:rPr>
          <w:rFonts w:ascii="David" w:eastAsiaTheme="minorHAnsi" w:hAnsi="David"/>
          <w:rtl/>
          <w:lang w:eastAsia="en-US"/>
        </w:rPr>
        <w:t>אטומי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החמצן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עוברים</w:t>
      </w:r>
      <w:r>
        <w:rPr>
          <w:rFonts w:ascii="David" w:eastAsiaTheme="minorHAnsi" w:hAnsi="David"/>
          <w:lang w:eastAsia="en-US"/>
        </w:rPr>
        <w:t xml:space="preserve"> </w:t>
      </w:r>
      <w:r>
        <w:rPr>
          <w:rFonts w:ascii="David" w:eastAsiaTheme="minorHAnsi" w:hAnsi="David"/>
          <w:rtl/>
          <w:lang w:eastAsia="en-US"/>
        </w:rPr>
        <w:t>חיזור</w:t>
      </w:r>
      <w:r>
        <w:rPr>
          <w:rFonts w:ascii="David" w:eastAsiaTheme="minorHAnsi" w:hAnsi="David" w:hint="cs"/>
          <w:rtl/>
          <w:lang w:eastAsia="en-US"/>
        </w:rPr>
        <w:t xml:space="preserve"> </w:t>
      </w:r>
    </w:p>
    <w:p w:rsidR="001606E2" w:rsidRPr="001606E2" w:rsidRDefault="001606E2" w:rsidP="001606E2">
      <w:pPr>
        <w:spacing w:line="360" w:lineRule="auto"/>
        <w:ind w:left="84"/>
        <w:rPr>
          <w:rFonts w:ascii="David" w:hAnsi="David"/>
        </w:rPr>
      </w:pPr>
    </w:p>
    <w:p w:rsidR="00CC7D90" w:rsidRDefault="001606E2" w:rsidP="00403CCD">
      <w:pPr>
        <w:spacing w:line="340" w:lineRule="atLeast"/>
        <w:rPr>
          <w:rFonts w:cs="David Transparent"/>
          <w:rtl/>
        </w:rPr>
      </w:pPr>
      <w:r w:rsidRPr="00FF2782">
        <w:rPr>
          <w:rFonts w:cs="David Transparent" w:hint="cs"/>
          <w:rtl/>
        </w:rPr>
        <w:t>1</w:t>
      </w:r>
      <w:r w:rsidR="00475C29" w:rsidRPr="00FF2782">
        <w:rPr>
          <w:rFonts w:cs="David Transparent" w:hint="cs"/>
          <w:rtl/>
        </w:rPr>
        <w:t>4</w:t>
      </w:r>
      <w:r w:rsidRPr="00FF2782">
        <w:rPr>
          <w:rFonts w:cs="David Transparent" w:hint="cs"/>
          <w:rtl/>
        </w:rPr>
        <w:t xml:space="preserve">. </w:t>
      </w:r>
      <w:r w:rsidR="00403CCD" w:rsidRPr="00FF2782">
        <w:rPr>
          <w:rFonts w:cs="David Transparent" w:hint="cs"/>
          <w:rtl/>
        </w:rPr>
        <w:t>ציינו מהם ההיגדים הנכונים</w:t>
      </w:r>
      <w:r w:rsidR="00B60689" w:rsidRPr="00FF2782">
        <w:rPr>
          <w:rFonts w:cs="David Transparent" w:hint="cs"/>
          <w:rtl/>
        </w:rPr>
        <w:t>:</w:t>
      </w:r>
    </w:p>
    <w:p w:rsidR="00F125F9" w:rsidRPr="00FF2782" w:rsidRDefault="00F125F9" w:rsidP="00403CCD">
      <w:pPr>
        <w:spacing w:line="340" w:lineRule="atLeast"/>
        <w:rPr>
          <w:rFonts w:cs="David Transparent"/>
          <w:rtl/>
        </w:rPr>
      </w:pPr>
    </w:p>
    <w:p w:rsidR="00CC7D90" w:rsidRPr="00FF2782" w:rsidRDefault="00C2119C" w:rsidP="00CC7D90">
      <w:pPr>
        <w:spacing w:line="340" w:lineRule="atLeast"/>
        <w:rPr>
          <w:rFonts w:cs="David Transparent"/>
          <w:rtl/>
        </w:rPr>
      </w:pPr>
      <w:r w:rsidRPr="00FF2782">
        <w:rPr>
          <w:rFonts w:cs="David Transparent" w:hint="cs"/>
          <w:rtl/>
        </w:rPr>
        <w:t xml:space="preserve">א. </w:t>
      </w:r>
      <w:r w:rsidR="003B1FBC" w:rsidRPr="00FF2782">
        <w:rPr>
          <w:rFonts w:cs="David Transparent" w:hint="cs"/>
          <w:rtl/>
        </w:rPr>
        <w:t xml:space="preserve">על פי תיאורית השדה הגבישי יון </w:t>
      </w:r>
      <w:r w:rsidR="00CC7D90" w:rsidRPr="00FF2782">
        <w:rPr>
          <w:rFonts w:cs="David Transparent" w:hint="cs"/>
          <w:rtl/>
        </w:rPr>
        <w:t>מתכת במרכז הקומפלקס הינו חומצת לואיס ואילו הליגנדות מסביב הן בסיסי לואיס, והאינטראקצי</w:t>
      </w:r>
      <w:r w:rsidR="00CC7D90" w:rsidRPr="00FF2782">
        <w:rPr>
          <w:rFonts w:cs="David Transparent" w:hint="eastAsia"/>
          <w:rtl/>
        </w:rPr>
        <w:t>ה</w:t>
      </w:r>
      <w:r w:rsidR="00CC7D90" w:rsidRPr="00FF2782">
        <w:rPr>
          <w:rFonts w:cs="David Transparent" w:hint="cs"/>
          <w:rtl/>
        </w:rPr>
        <w:t xml:space="preserve"> בין הליגנדה לבין המתכת אלקטרוסטאטי</w:t>
      </w:r>
      <w:r w:rsidR="00CC7D90" w:rsidRPr="00FF2782">
        <w:rPr>
          <w:rFonts w:cs="David Transparent" w:hint="eastAsia"/>
          <w:rtl/>
        </w:rPr>
        <w:t>ת</w:t>
      </w:r>
      <w:r w:rsidR="00CC7D90" w:rsidRPr="00FF2782">
        <w:rPr>
          <w:rFonts w:cs="David Transparent" w:hint="cs"/>
          <w:rtl/>
        </w:rPr>
        <w:t>.</w:t>
      </w:r>
    </w:p>
    <w:p w:rsidR="00B60689" w:rsidRPr="00FF2782" w:rsidRDefault="00B60689" w:rsidP="00CC7D90">
      <w:pPr>
        <w:spacing w:line="340" w:lineRule="atLeast"/>
        <w:rPr>
          <w:rFonts w:cs="David Transparent"/>
          <w:rtl/>
        </w:rPr>
      </w:pPr>
    </w:p>
    <w:p w:rsidR="00CC7D90" w:rsidRPr="00FF2782" w:rsidRDefault="00403CCD" w:rsidP="00403CCD">
      <w:pPr>
        <w:spacing w:line="340" w:lineRule="atLeast"/>
        <w:rPr>
          <w:rFonts w:cs="David Transparent"/>
          <w:rtl/>
          <w:lang w:val="ru-RU"/>
        </w:rPr>
      </w:pPr>
      <w:r w:rsidRPr="00FF2782">
        <w:rPr>
          <w:rFonts w:cs="David Transparent" w:hint="cs"/>
          <w:rtl/>
        </w:rPr>
        <w:t xml:space="preserve">ב. </w:t>
      </w:r>
      <w:r w:rsidR="00CC7D90" w:rsidRPr="00FF2782">
        <w:rPr>
          <w:rFonts w:cs="David Transparent" w:hint="cs"/>
          <w:rtl/>
        </w:rPr>
        <w:t>ליגנדות מסביב למרכז המתכתי משפיעות על</w:t>
      </w:r>
      <w:r w:rsidRPr="00FF2782">
        <w:rPr>
          <w:rFonts w:cs="David Transparent" w:hint="cs"/>
          <w:rtl/>
        </w:rPr>
        <w:t xml:space="preserve"> הא</w:t>
      </w:r>
      <w:r w:rsidR="00FF2782">
        <w:rPr>
          <w:rFonts w:cs="David Transparent" w:hint="cs"/>
          <w:rtl/>
        </w:rPr>
        <w:t>נ</w:t>
      </w:r>
      <w:r w:rsidRPr="00FF2782">
        <w:rPr>
          <w:rFonts w:cs="David Transparent" w:hint="cs"/>
          <w:rtl/>
        </w:rPr>
        <w:t xml:space="preserve">רגיה היחסית של </w:t>
      </w:r>
      <w:r w:rsidR="00CC7D90" w:rsidRPr="00FF2782">
        <w:rPr>
          <w:rFonts w:cs="David Transparent" w:hint="cs"/>
          <w:rtl/>
        </w:rPr>
        <w:t xml:space="preserve"> אורביטלי ה-</w:t>
      </w:r>
      <w:r w:rsidR="00CC7D90" w:rsidRPr="00FF2782">
        <w:rPr>
          <w:rFonts w:cs="David Transparent"/>
        </w:rPr>
        <w:t>d</w:t>
      </w:r>
      <w:r w:rsidR="00CC7D90" w:rsidRPr="00FF2782">
        <w:rPr>
          <w:rFonts w:cs="David Transparent" w:hint="cs"/>
          <w:rtl/>
          <w:lang w:val="ru-RU"/>
        </w:rPr>
        <w:t xml:space="preserve"> של </w:t>
      </w:r>
      <w:r w:rsidRPr="00FF2782">
        <w:rPr>
          <w:rFonts w:cs="David Transparent" w:hint="cs"/>
          <w:rtl/>
          <w:lang w:val="ru-RU"/>
        </w:rPr>
        <w:t>ה</w:t>
      </w:r>
      <w:r w:rsidR="00CC7D90" w:rsidRPr="00FF2782">
        <w:rPr>
          <w:rFonts w:cs="David Transparent" w:hint="cs"/>
          <w:rtl/>
          <w:lang w:val="ru-RU"/>
        </w:rPr>
        <w:t xml:space="preserve">אטום או יון המתכת </w:t>
      </w:r>
      <w:r w:rsidRPr="00FF2782">
        <w:rPr>
          <w:rFonts w:cs="David Transparent" w:hint="cs"/>
          <w:rtl/>
          <w:lang w:val="ru-RU"/>
        </w:rPr>
        <w:t>שאליו הן קשורות</w:t>
      </w:r>
      <w:r w:rsidR="00B60689" w:rsidRPr="00FF2782">
        <w:rPr>
          <w:rFonts w:cs="David Transparent" w:hint="cs"/>
          <w:rtl/>
          <w:lang w:val="ru-RU"/>
        </w:rPr>
        <w:t xml:space="preserve">, ולכן גודלו של פיצול </w:t>
      </w:r>
      <w:r w:rsidRPr="00FF2782">
        <w:rPr>
          <w:rFonts w:cs="David Transparent" w:hint="cs"/>
          <w:rtl/>
          <w:lang w:val="ru-RU"/>
        </w:rPr>
        <w:t>ה</w:t>
      </w:r>
      <w:r w:rsidR="00B60689" w:rsidRPr="00FF2782">
        <w:rPr>
          <w:rFonts w:cs="David Transparent" w:hint="cs"/>
          <w:rtl/>
          <w:lang w:val="ru-RU"/>
        </w:rPr>
        <w:t xml:space="preserve">שדה </w:t>
      </w:r>
      <w:r w:rsidRPr="00FF2782">
        <w:rPr>
          <w:rFonts w:cs="David Transparent" w:hint="cs"/>
          <w:rtl/>
          <w:lang w:val="ru-RU"/>
        </w:rPr>
        <w:t>הגבישי בקומפלקס תלוי בליגנדות.</w:t>
      </w:r>
    </w:p>
    <w:p w:rsidR="00B60689" w:rsidRPr="00FF2782" w:rsidRDefault="00B60689" w:rsidP="001F155A">
      <w:pPr>
        <w:spacing w:line="340" w:lineRule="atLeast"/>
        <w:rPr>
          <w:rFonts w:cs="David Transparent"/>
          <w:rtl/>
          <w:lang w:val="ru-RU"/>
        </w:rPr>
      </w:pPr>
    </w:p>
    <w:p w:rsidR="00CC7D90" w:rsidRDefault="00CC7D90" w:rsidP="00403CCD">
      <w:pPr>
        <w:spacing w:line="340" w:lineRule="atLeast"/>
        <w:rPr>
          <w:rFonts w:cs="David Transparent"/>
          <w:rtl/>
          <w:lang w:val="ru-RU"/>
        </w:rPr>
      </w:pPr>
      <w:r w:rsidRPr="00FF2782">
        <w:rPr>
          <w:rFonts w:cs="David Transparent" w:hint="cs"/>
          <w:rtl/>
          <w:lang w:val="ru-RU"/>
        </w:rPr>
        <w:t>ג.</w:t>
      </w:r>
      <w:r w:rsidR="00B60689" w:rsidRPr="00FF2782">
        <w:rPr>
          <w:rFonts w:cs="David Transparent" w:hint="cs"/>
          <w:rtl/>
        </w:rPr>
        <w:t xml:space="preserve"> </w:t>
      </w:r>
      <w:r w:rsidR="00403CCD" w:rsidRPr="00FF2782">
        <w:rPr>
          <w:rFonts w:cs="David Transparent" w:hint="cs"/>
          <w:rtl/>
        </w:rPr>
        <w:t>ליגנדות מסביב למרכז המתכתי  לא משפיעות על הא</w:t>
      </w:r>
      <w:r w:rsidR="00FF2782">
        <w:rPr>
          <w:rFonts w:cs="David Transparent" w:hint="cs"/>
          <w:rtl/>
        </w:rPr>
        <w:t>נ</w:t>
      </w:r>
      <w:r w:rsidR="00403CCD" w:rsidRPr="00FF2782">
        <w:rPr>
          <w:rFonts w:cs="David Transparent" w:hint="cs"/>
          <w:rtl/>
        </w:rPr>
        <w:t>רגיה היחסית של  אורביטלי ה-</w:t>
      </w:r>
      <w:r w:rsidR="00403CCD" w:rsidRPr="00FF2782">
        <w:rPr>
          <w:rFonts w:cs="David Transparent"/>
        </w:rPr>
        <w:t>d</w:t>
      </w:r>
      <w:r w:rsidR="00403CCD" w:rsidRPr="00FF2782">
        <w:rPr>
          <w:rFonts w:cs="David Transparent" w:hint="cs"/>
          <w:rtl/>
          <w:lang w:val="ru-RU"/>
        </w:rPr>
        <w:t xml:space="preserve"> של האטום או יון המתכת שאליו הן קשורות, ולכן גודלו של פיצול השדה הגבישי בקומפלקס תלוי </w:t>
      </w:r>
      <w:r w:rsidR="001518AB" w:rsidRPr="00FF2782">
        <w:rPr>
          <w:rFonts w:cs="David Transparent" w:hint="cs"/>
          <w:rtl/>
          <w:lang w:val="ru-RU"/>
        </w:rPr>
        <w:t>ביון ה</w:t>
      </w:r>
      <w:r w:rsidR="00403CCD" w:rsidRPr="00FF2782">
        <w:rPr>
          <w:rFonts w:cs="David Transparent" w:hint="cs"/>
          <w:rtl/>
          <w:lang w:val="ru-RU"/>
        </w:rPr>
        <w:t>מתכת</w:t>
      </w:r>
      <w:r w:rsidR="001518AB" w:rsidRPr="00FF2782">
        <w:rPr>
          <w:rFonts w:cs="David Transparent" w:hint="cs"/>
          <w:rtl/>
          <w:lang w:val="ru-RU"/>
        </w:rPr>
        <w:t xml:space="preserve"> בלבד</w:t>
      </w:r>
      <w:r w:rsidR="00403CCD" w:rsidRPr="00FF2782">
        <w:rPr>
          <w:rFonts w:cs="David Transparent" w:hint="cs"/>
          <w:rtl/>
          <w:lang w:val="ru-RU"/>
        </w:rPr>
        <w:t>.</w:t>
      </w:r>
    </w:p>
    <w:p w:rsidR="00B60689" w:rsidRDefault="00B60689" w:rsidP="001F155A">
      <w:pPr>
        <w:spacing w:line="340" w:lineRule="atLeast"/>
        <w:rPr>
          <w:rFonts w:cs="David Transparent"/>
          <w:rtl/>
          <w:lang w:val="ru-RU"/>
        </w:rPr>
      </w:pPr>
    </w:p>
    <w:p w:rsidR="00CC7D90" w:rsidRDefault="00CC7D90" w:rsidP="00B60689">
      <w:pPr>
        <w:spacing w:line="340" w:lineRule="atLeast"/>
        <w:rPr>
          <w:rFonts w:cs="David Transparent"/>
          <w:rtl/>
          <w:lang w:val="ru-RU"/>
        </w:rPr>
      </w:pPr>
      <w:r>
        <w:rPr>
          <w:rFonts w:cs="David Transparent" w:hint="cs"/>
          <w:rtl/>
          <w:lang w:val="ru-RU"/>
        </w:rPr>
        <w:t xml:space="preserve">ד. </w:t>
      </w:r>
      <w:r w:rsidR="00B60689">
        <w:rPr>
          <w:rFonts w:cs="David Transparent" w:hint="cs"/>
          <w:rtl/>
        </w:rPr>
        <w:t>על פי תיאורית השדה הגבישי יון המתכת במרכז הקומפלקס הינו בסיס לואיס ואילו הליגנדות מסביב הן חומצות לואיס, והאינטראקצי</w:t>
      </w:r>
      <w:r w:rsidR="00B60689">
        <w:rPr>
          <w:rFonts w:cs="David Transparent" w:hint="eastAsia"/>
          <w:rtl/>
        </w:rPr>
        <w:t>ה</w:t>
      </w:r>
      <w:r w:rsidR="00B60689">
        <w:rPr>
          <w:rFonts w:cs="David Transparent" w:hint="cs"/>
          <w:rtl/>
        </w:rPr>
        <w:t xml:space="preserve"> בין הליגנדה לבין המתכת היא קוולנטית.</w:t>
      </w:r>
    </w:p>
    <w:p w:rsidR="00B60689" w:rsidRDefault="00B60689" w:rsidP="00B60689">
      <w:pPr>
        <w:spacing w:line="340" w:lineRule="atLeast"/>
        <w:rPr>
          <w:rFonts w:cs="David Transparent"/>
          <w:rtl/>
          <w:lang w:val="ru-RU"/>
        </w:rPr>
      </w:pPr>
    </w:p>
    <w:p w:rsidR="00B60689" w:rsidRPr="00CC7D90" w:rsidRDefault="00B60689" w:rsidP="0080562F">
      <w:pPr>
        <w:spacing w:line="340" w:lineRule="atLeast"/>
        <w:rPr>
          <w:rFonts w:cs="David Transparent"/>
          <w:rtl/>
          <w:lang w:val="ru-RU"/>
        </w:rPr>
      </w:pPr>
      <w:r>
        <w:rPr>
          <w:rFonts w:cs="David Transparent" w:hint="cs"/>
          <w:rtl/>
          <w:lang w:val="ru-RU"/>
        </w:rPr>
        <w:t xml:space="preserve">א. </w:t>
      </w:r>
      <w:r w:rsidR="00AF6773">
        <w:rPr>
          <w:rFonts w:cs="David Transparent" w:hint="cs"/>
          <w:rtl/>
          <w:lang w:val="ru-RU"/>
        </w:rPr>
        <w:t>א</w:t>
      </w:r>
      <w:r>
        <w:rPr>
          <w:rFonts w:cs="David Transparent" w:hint="cs"/>
          <w:rtl/>
          <w:lang w:val="ru-RU"/>
        </w:rPr>
        <w:t xml:space="preserve"> ו-</w:t>
      </w:r>
      <w:r w:rsidR="0080562F">
        <w:rPr>
          <w:rFonts w:cs="David Transparent" w:hint="cs"/>
          <w:rtl/>
          <w:lang w:val="ru-RU"/>
        </w:rPr>
        <w:t>ד</w:t>
      </w:r>
      <w:r>
        <w:rPr>
          <w:rFonts w:cs="David Transparent" w:hint="cs"/>
          <w:rtl/>
          <w:lang w:val="ru-RU"/>
        </w:rPr>
        <w:t xml:space="preserve">                              ב.  ב ו-</w:t>
      </w:r>
      <w:r w:rsidRPr="00F125F9">
        <w:rPr>
          <w:rFonts w:cs="David Transparent" w:hint="cs"/>
          <w:rtl/>
          <w:lang w:val="ru-RU"/>
        </w:rPr>
        <w:t>ד                                       ג. א ו-ב                                     ד. ג ו-ד</w:t>
      </w:r>
    </w:p>
    <w:p w:rsidR="00CC7D90" w:rsidRDefault="00CC7D90" w:rsidP="001F155A">
      <w:pPr>
        <w:spacing w:line="340" w:lineRule="atLeast"/>
        <w:rPr>
          <w:rFonts w:cs="David Transparent"/>
          <w:rtl/>
        </w:rPr>
      </w:pPr>
    </w:p>
    <w:p w:rsidR="000550A4" w:rsidRDefault="000550A4" w:rsidP="001518AB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>15. בהתבסס על פוטנציאלי החיזור הסטנדרטיים הנתונים</w:t>
      </w:r>
      <w:r w:rsidR="001518AB">
        <w:rPr>
          <w:rFonts w:cs="David Transparent" w:hint="cs"/>
          <w:rtl/>
        </w:rPr>
        <w:t>.</w:t>
      </w:r>
    </w:p>
    <w:p w:rsidR="00FF2782" w:rsidRDefault="000550A4" w:rsidP="00FF2782">
      <w:pPr>
        <w:spacing w:line="340" w:lineRule="atLeast"/>
        <w:rPr>
          <w:rFonts w:cs="David Transparent"/>
          <w:rtl/>
        </w:rPr>
      </w:pPr>
      <w:r w:rsidRPr="000550A4">
        <w:rPr>
          <w:rFonts w:cs="David Transparent"/>
          <w:position w:val="-36"/>
        </w:rPr>
        <w:object w:dxaOrig="7500" w:dyaOrig="840">
          <v:shape id="_x0000_i1064" type="#_x0000_t75" style="width:375pt;height:42pt" o:ole="">
            <v:imagedata r:id="rId82" o:title=""/>
          </v:shape>
          <o:OLEObject Type="Embed" ProgID="Equation.3" ShapeID="_x0000_i1064" DrawAspect="Content" ObjectID="_1575892466" r:id="rId83"/>
        </w:object>
      </w:r>
    </w:p>
    <w:p w:rsidR="000550A4" w:rsidRDefault="001518AB" w:rsidP="001518AB">
      <w:pPr>
        <w:spacing w:line="340" w:lineRule="atLeast"/>
        <w:rPr>
          <w:rFonts w:cs="David Transparent"/>
          <w:rtl/>
        </w:rPr>
      </w:pPr>
      <w:r>
        <w:rPr>
          <w:rFonts w:cs="David Transparent" w:hint="cs"/>
          <w:rtl/>
        </w:rPr>
        <w:t>סמנו את המשפט הנכון.</w:t>
      </w:r>
      <w:bookmarkStart w:id="0" w:name="_GoBack"/>
      <w:bookmarkEnd w:id="0"/>
    </w:p>
    <w:p w:rsidR="00FF2782" w:rsidRDefault="00FF2782" w:rsidP="001518AB">
      <w:pPr>
        <w:spacing w:line="340" w:lineRule="atLeast"/>
        <w:rPr>
          <w:rFonts w:cs="David Transparent"/>
          <w:rtl/>
        </w:rPr>
      </w:pPr>
    </w:p>
    <w:p w:rsidR="000550A4" w:rsidRDefault="000550A4" w:rsidP="000550A4">
      <w:pPr>
        <w:spacing w:line="360" w:lineRule="auto"/>
        <w:rPr>
          <w:rFonts w:cs="David Transparent"/>
          <w:rtl/>
          <w:lang w:val="ru-RU"/>
        </w:rPr>
      </w:pPr>
      <w:r>
        <w:rPr>
          <w:rFonts w:cs="David Transparent" w:hint="cs"/>
          <w:rtl/>
        </w:rPr>
        <w:t xml:space="preserve">א. ברזל מתכתי </w:t>
      </w:r>
      <w:r>
        <w:rPr>
          <w:rFonts w:cs="David Transparent" w:hint="cs"/>
          <w:rtl/>
          <w:lang w:val="ru-RU"/>
        </w:rPr>
        <w:t>מגיב עם יוני  אבץ  בתמיסה מימית.</w:t>
      </w:r>
    </w:p>
    <w:p w:rsidR="000550A4" w:rsidRDefault="000550A4" w:rsidP="000550A4">
      <w:pPr>
        <w:spacing w:line="360" w:lineRule="auto"/>
        <w:rPr>
          <w:rFonts w:cs="David Transparent"/>
          <w:rtl/>
          <w:lang w:val="ru-RU"/>
        </w:rPr>
      </w:pPr>
      <w:r w:rsidRPr="00F125F9">
        <w:rPr>
          <w:rFonts w:cs="David Transparent" w:hint="cs"/>
          <w:rtl/>
          <w:lang w:val="ru-RU"/>
        </w:rPr>
        <w:t xml:space="preserve">ב. ברזל מתכתי מגיב עם יוני מימן </w:t>
      </w:r>
      <w:r w:rsidRPr="00F125F9">
        <w:rPr>
          <w:rFonts w:cs="David Transparent"/>
        </w:rPr>
        <w:t>H</w:t>
      </w:r>
      <w:r w:rsidRPr="00F125F9">
        <w:rPr>
          <w:rFonts w:cs="David Transparent"/>
          <w:vertAlign w:val="superscript"/>
        </w:rPr>
        <w:t>+</w:t>
      </w:r>
      <w:r w:rsidRPr="00F125F9">
        <w:rPr>
          <w:rFonts w:cs="David Transparent" w:hint="cs"/>
          <w:rtl/>
          <w:lang w:val="ru-RU"/>
        </w:rPr>
        <w:t xml:space="preserve"> בתמיסה מימית.</w:t>
      </w:r>
    </w:p>
    <w:p w:rsidR="000550A4" w:rsidRDefault="000550A4" w:rsidP="001518AB">
      <w:pPr>
        <w:spacing w:line="360" w:lineRule="auto"/>
        <w:rPr>
          <w:rFonts w:cs="David Transparent"/>
          <w:rtl/>
          <w:lang w:val="ru-RU"/>
        </w:rPr>
      </w:pPr>
      <w:r>
        <w:rPr>
          <w:rFonts w:cs="David Transparent" w:hint="cs"/>
          <w:rtl/>
          <w:lang w:val="ru-RU"/>
        </w:rPr>
        <w:t>ג. מגנזיום מתכתי לא מגיב עם יוני אבץ בתמיסה מימת.</w:t>
      </w:r>
    </w:p>
    <w:p w:rsidR="00FF2782" w:rsidRPr="00FF2782" w:rsidRDefault="000550A4" w:rsidP="00FF2782">
      <w:pPr>
        <w:spacing w:line="360" w:lineRule="auto"/>
        <w:rPr>
          <w:rFonts w:cs="David Transparent"/>
          <w:rtl/>
          <w:lang w:val="ru-RU"/>
        </w:rPr>
      </w:pPr>
      <w:r>
        <w:rPr>
          <w:rFonts w:cs="David Transparent" w:hint="cs"/>
          <w:rtl/>
          <w:lang w:val="ru-RU"/>
        </w:rPr>
        <w:t>ד. נחושת מתכתית מגיבה עם יוני אבץ בתמיסה מימית.</w:t>
      </w:r>
    </w:p>
    <w:p w:rsidR="00E135CF" w:rsidRPr="00A66BF2" w:rsidRDefault="00E135CF" w:rsidP="00475C29">
      <w:pPr>
        <w:jc w:val="center"/>
        <w:rPr>
          <w:u w:val="single"/>
          <w:rtl/>
        </w:rPr>
      </w:pPr>
      <w:r w:rsidRPr="00A8146C">
        <w:rPr>
          <w:rFonts w:hint="cs"/>
          <w:b/>
          <w:bCs/>
          <w:sz w:val="36"/>
          <w:szCs w:val="36"/>
          <w:u w:val="single"/>
          <w:rtl/>
        </w:rPr>
        <w:lastRenderedPageBreak/>
        <w:t>חלק ב'</w:t>
      </w:r>
      <w:r w:rsidR="00A66BF2">
        <w:rPr>
          <w:rFonts w:hint="cs"/>
          <w:u w:val="single"/>
          <w:rtl/>
        </w:rPr>
        <w:t xml:space="preserve">- </w:t>
      </w:r>
      <w:r>
        <w:rPr>
          <w:rFonts w:hint="cs"/>
          <w:rtl/>
        </w:rPr>
        <w:t>שאלות פתוחות.</w:t>
      </w:r>
    </w:p>
    <w:p w:rsidR="00E135CF" w:rsidRDefault="00E135CF">
      <w:pPr>
        <w:rPr>
          <w:rtl/>
        </w:rPr>
      </w:pPr>
    </w:p>
    <w:p w:rsidR="00837F32" w:rsidRDefault="00837F32">
      <w:pPr>
        <w:rPr>
          <w:b/>
          <w:bCs/>
          <w:u w:val="single"/>
          <w:rtl/>
        </w:rPr>
      </w:pPr>
    </w:p>
    <w:p w:rsidR="001518AB" w:rsidRDefault="001518AB" w:rsidP="001518AB">
      <w:pPr>
        <w:rPr>
          <w:b/>
          <w:bCs/>
          <w:u w:val="single"/>
          <w:rtl/>
        </w:rPr>
      </w:pPr>
      <w:r w:rsidRPr="004116B4">
        <w:rPr>
          <w:rFonts w:hint="cs"/>
          <w:b/>
          <w:bCs/>
          <w:u w:val="single"/>
          <w:rtl/>
        </w:rPr>
        <w:t>שאלה 1. הקשר הכימי</w:t>
      </w:r>
    </w:p>
    <w:p w:rsidR="001518AB" w:rsidRPr="000F6E08" w:rsidRDefault="001518AB" w:rsidP="001518AB">
      <w:pPr>
        <w:rPr>
          <w:b/>
          <w:bCs/>
          <w:u w:val="single"/>
          <w:rtl/>
        </w:rPr>
      </w:pPr>
    </w:p>
    <w:p w:rsidR="001518AB" w:rsidRPr="00B02378" w:rsidRDefault="001518AB" w:rsidP="001518AB">
      <w:pPr>
        <w:spacing w:line="360" w:lineRule="auto"/>
        <w:rPr>
          <w:rtl/>
        </w:rPr>
      </w:pPr>
      <w:r w:rsidRPr="00B02378">
        <w:rPr>
          <w:rtl/>
        </w:rPr>
        <w:t>גופרית דו חמצנית (</w:t>
      </w:r>
      <w:r w:rsidRPr="00B02378">
        <w:t>SO</w:t>
      </w:r>
      <w:r w:rsidRPr="00B02378">
        <w:rPr>
          <w:vertAlign w:val="subscript"/>
        </w:rPr>
        <w:t>2</w:t>
      </w:r>
      <w:r w:rsidRPr="00B02378">
        <w:rPr>
          <w:rtl/>
        </w:rPr>
        <w:t>) משמשת רבות כחומר משמר בעיקר בתעשיית היין. הוא מיוצר ע"י תגובה של גופרית עם חמצן.</w:t>
      </w:r>
    </w:p>
    <w:p w:rsidR="001518AB" w:rsidRDefault="001518AB" w:rsidP="001518AB">
      <w:pPr>
        <w:pStyle w:val="ListParagraph"/>
        <w:numPr>
          <w:ilvl w:val="0"/>
          <w:numId w:val="8"/>
        </w:numPr>
        <w:spacing w:line="360" w:lineRule="auto"/>
        <w:ind w:left="368"/>
        <w:jc w:val="left"/>
        <w:rPr>
          <w:rFonts w:cs="David"/>
        </w:rPr>
      </w:pPr>
      <w:r w:rsidRPr="00B02378">
        <w:rPr>
          <w:rFonts w:cs="David"/>
          <w:rtl/>
        </w:rPr>
        <w:t>רשום מבני לואיס למולקולת החמצן ולמולקולת ה-</w:t>
      </w:r>
      <w:r w:rsidRPr="00B02378">
        <w:rPr>
          <w:rFonts w:cs="David"/>
        </w:rPr>
        <w:t>SO</w:t>
      </w:r>
      <w:r w:rsidRPr="00B02378">
        <w:rPr>
          <w:rFonts w:cs="David"/>
          <w:vertAlign w:val="subscript"/>
        </w:rPr>
        <w:t>2</w:t>
      </w:r>
      <w:r w:rsidRPr="00B02378">
        <w:rPr>
          <w:rFonts w:cs="David"/>
          <w:rtl/>
        </w:rPr>
        <w:t>.</w:t>
      </w:r>
    </w:p>
    <w:p w:rsidR="001518AB" w:rsidRDefault="001518AB" w:rsidP="001518AB">
      <w:pPr>
        <w:pStyle w:val="ListParagraph"/>
        <w:spacing w:line="360" w:lineRule="auto"/>
        <w:ind w:left="368" w:firstLine="0"/>
        <w:jc w:val="left"/>
        <w:rPr>
          <w:rFonts w:cs="David"/>
          <w:rtl/>
        </w:rPr>
      </w:pPr>
    </w:p>
    <w:p w:rsidR="001518AB" w:rsidRPr="00B02378" w:rsidRDefault="001518AB" w:rsidP="001518AB">
      <w:pPr>
        <w:spacing w:line="360" w:lineRule="auto"/>
        <w:ind w:left="8"/>
        <w:rPr>
          <w:rtl/>
        </w:rPr>
      </w:pPr>
      <w:r w:rsidRPr="00B02378">
        <w:rPr>
          <w:rtl/>
        </w:rPr>
        <w:t>גופרית תלת חמצנית (</w:t>
      </w:r>
      <w:r w:rsidRPr="00B02378">
        <w:t>SO</w:t>
      </w:r>
      <w:r w:rsidRPr="00B02378">
        <w:rPr>
          <w:vertAlign w:val="subscript"/>
        </w:rPr>
        <w:t>3</w:t>
      </w:r>
      <w:r w:rsidRPr="00B02378">
        <w:rPr>
          <w:rtl/>
        </w:rPr>
        <w:t>) משמש כחומר מוצא לריאגנטים כימיים רבים. דרך נפוצה להכנת חומר זה היא ע"י התגובה</w:t>
      </w:r>
      <w:r>
        <w:rPr>
          <w:rtl/>
        </w:rPr>
        <w:t xml:space="preserve"> (</w:t>
      </w:r>
      <w:r w:rsidRPr="001518AB">
        <w:rPr>
          <w:u w:val="single"/>
          <w:rtl/>
        </w:rPr>
        <w:t>הלא מאוזנת</w:t>
      </w:r>
      <w:r>
        <w:rPr>
          <w:rtl/>
        </w:rPr>
        <w:t>)</w:t>
      </w:r>
      <w:r w:rsidRPr="00B02378">
        <w:rPr>
          <w:rtl/>
        </w:rPr>
        <w:t>:</w:t>
      </w:r>
    </w:p>
    <w:p w:rsidR="001518AB" w:rsidRPr="00B02378" w:rsidRDefault="001518AB" w:rsidP="001518AB">
      <w:pPr>
        <w:spacing w:line="360" w:lineRule="auto"/>
        <w:ind w:left="8"/>
        <w:jc w:val="center"/>
        <w:rPr>
          <w:rtl/>
        </w:rPr>
      </w:pPr>
      <w:r w:rsidRPr="00B02378">
        <w:rPr>
          <w:position w:val="-12"/>
        </w:rPr>
        <w:object w:dxaOrig="2480" w:dyaOrig="499">
          <v:shape id="_x0000_i1065" type="#_x0000_t75" style="width:123pt;height:24pt" o:ole="">
            <v:imagedata r:id="rId84" o:title=""/>
          </v:shape>
          <o:OLEObject Type="Embed" ProgID="Equation.DSMT4" ShapeID="_x0000_i1065" DrawAspect="Content" ObjectID="_1575892467" r:id="rId85"/>
        </w:object>
      </w:r>
      <w:r w:rsidRPr="00B02378">
        <w:rPr>
          <w:rtl/>
        </w:rPr>
        <w:t>.</w:t>
      </w:r>
    </w:p>
    <w:p w:rsidR="001518AB" w:rsidRPr="00B02378" w:rsidRDefault="001518AB" w:rsidP="001518AB">
      <w:pPr>
        <w:pStyle w:val="ListParagraph"/>
        <w:numPr>
          <w:ilvl w:val="0"/>
          <w:numId w:val="8"/>
        </w:numPr>
        <w:spacing w:line="360" w:lineRule="auto"/>
        <w:ind w:left="363" w:hanging="357"/>
        <w:jc w:val="left"/>
        <w:rPr>
          <w:rFonts w:cs="David"/>
        </w:rPr>
      </w:pPr>
      <w:r w:rsidRPr="00B02378">
        <w:rPr>
          <w:rFonts w:cs="David"/>
          <w:rtl/>
        </w:rPr>
        <w:t>רשום את מבנה הלואיס של גופרית תלת חמצנית.</w:t>
      </w:r>
    </w:p>
    <w:p w:rsidR="001518AB" w:rsidRPr="00B02378" w:rsidRDefault="001518AB" w:rsidP="001518AB">
      <w:pPr>
        <w:pStyle w:val="ListParagraph"/>
        <w:numPr>
          <w:ilvl w:val="0"/>
          <w:numId w:val="8"/>
        </w:numPr>
        <w:spacing w:line="360" w:lineRule="auto"/>
        <w:ind w:left="363" w:hanging="357"/>
        <w:jc w:val="left"/>
        <w:rPr>
          <w:rFonts w:cs="David"/>
        </w:rPr>
      </w:pPr>
      <w:r w:rsidRPr="00B02378">
        <w:rPr>
          <w:rFonts w:cs="David"/>
          <w:rtl/>
        </w:rPr>
        <w:t>אחת מן הדרכים לייצר חמצן לתגובה זו היא ע"י שריפה של ה</w:t>
      </w:r>
      <w:r>
        <w:rPr>
          <w:rFonts w:cs="David" w:hint="cs"/>
          <w:rtl/>
        </w:rPr>
        <w:t>מלח (</w:t>
      </w:r>
      <w:r w:rsidRPr="00B02378">
        <w:rPr>
          <w:rFonts w:cs="David"/>
          <w:rtl/>
        </w:rPr>
        <w:t>תרכובת יונית</w:t>
      </w:r>
      <w:r>
        <w:rPr>
          <w:rFonts w:cs="David" w:hint="cs"/>
          <w:rtl/>
        </w:rPr>
        <w:t>)</w:t>
      </w:r>
      <w:r w:rsidRPr="00B02378">
        <w:rPr>
          <w:rFonts w:cs="David"/>
          <w:rtl/>
        </w:rPr>
        <w:t xml:space="preserve"> אשלגן </w:t>
      </w:r>
      <w:proofErr w:type="spellStart"/>
      <w:r w:rsidRPr="00B02378">
        <w:rPr>
          <w:rFonts w:cs="David"/>
          <w:rtl/>
        </w:rPr>
        <w:t>כלורט</w:t>
      </w:r>
      <w:proofErr w:type="spellEnd"/>
      <w:r w:rsidRPr="00B02378">
        <w:rPr>
          <w:rFonts w:cs="David"/>
          <w:rtl/>
        </w:rPr>
        <w:t xml:space="preserve">, </w:t>
      </w:r>
      <w:r w:rsidRPr="00B02378">
        <w:rPr>
          <w:rFonts w:cs="David"/>
        </w:rPr>
        <w:t>KClO</w:t>
      </w:r>
      <w:r w:rsidRPr="00B02378">
        <w:rPr>
          <w:rFonts w:cs="David"/>
          <w:vertAlign w:val="subscript"/>
        </w:rPr>
        <w:t>3</w:t>
      </w:r>
      <w:r w:rsidRPr="00B02378">
        <w:rPr>
          <w:rFonts w:cs="David"/>
          <w:rtl/>
        </w:rPr>
        <w:t>. רשום את מבנה הלואיס של חומר זה.</w:t>
      </w:r>
    </w:p>
    <w:p w:rsidR="001518AB" w:rsidRDefault="001518AB" w:rsidP="001518AB">
      <w:pPr>
        <w:pStyle w:val="ListParagraph"/>
        <w:numPr>
          <w:ilvl w:val="0"/>
          <w:numId w:val="8"/>
        </w:numPr>
        <w:spacing w:line="360" w:lineRule="auto"/>
        <w:ind w:left="368"/>
        <w:jc w:val="left"/>
        <w:rPr>
          <w:rFonts w:cs="David"/>
        </w:rPr>
      </w:pPr>
      <w:r w:rsidRPr="00B02378">
        <w:rPr>
          <w:rFonts w:cs="David"/>
          <w:rtl/>
        </w:rPr>
        <w:t xml:space="preserve">הערך את כמות החום שמושקעת/משתחררת בשריפה של </w:t>
      </w:r>
      <w:smartTag w:uri="urn:schemas-microsoft-com:office:smarttags" w:element="metricconverter">
        <w:smartTagPr>
          <w:attr w:name="ProductID" w:val="3 גרמים"/>
        </w:smartTagPr>
        <w:r w:rsidRPr="00B02378">
          <w:rPr>
            <w:rFonts w:cs="David"/>
            <w:rtl/>
          </w:rPr>
          <w:t>1.5 גרם</w:t>
        </w:r>
      </w:smartTag>
      <w:r w:rsidRPr="00B02378">
        <w:rPr>
          <w:rFonts w:cs="David"/>
          <w:rtl/>
        </w:rPr>
        <w:t xml:space="preserve"> של </w:t>
      </w:r>
      <w:r w:rsidRPr="00B02378">
        <w:rPr>
          <w:rFonts w:cs="David"/>
        </w:rPr>
        <w:t>SO</w:t>
      </w:r>
      <w:r w:rsidRPr="00B02378">
        <w:rPr>
          <w:rFonts w:cs="David"/>
          <w:vertAlign w:val="subscript"/>
        </w:rPr>
        <w:t>2</w:t>
      </w:r>
      <w:r>
        <w:rPr>
          <w:rFonts w:cs="David"/>
          <w:rtl/>
        </w:rPr>
        <w:t xml:space="preserve"> עם עודף של חמצן.</w:t>
      </w:r>
      <w:r w:rsidRPr="00B02378">
        <w:rPr>
          <w:rFonts w:cs="David"/>
          <w:rtl/>
        </w:rPr>
        <w:t xml:space="preserve"> נתונות אנרגיות הקשר:       </w:t>
      </w:r>
      <w:r w:rsidRPr="00B02378">
        <w:rPr>
          <w:rFonts w:cs="David"/>
          <w:position w:val="-8"/>
        </w:rPr>
        <w:object w:dxaOrig="4099" w:dyaOrig="380">
          <v:shape id="_x0000_i1066" type="#_x0000_t75" style="width:204pt;height:18.75pt" o:ole="">
            <v:imagedata r:id="rId86" o:title=""/>
          </v:shape>
          <o:OLEObject Type="Embed" ProgID="Equation.DSMT4" ShapeID="_x0000_i1066" DrawAspect="Content" ObjectID="_1575892468" r:id="rId87"/>
        </w:object>
      </w:r>
      <w:r>
        <w:rPr>
          <w:rFonts w:cs="David" w:hint="cs"/>
          <w:rtl/>
        </w:rPr>
        <w:t>.</w:t>
      </w:r>
    </w:p>
    <w:p w:rsidR="001518AB" w:rsidRDefault="001518AB" w:rsidP="001518AB">
      <w:pPr>
        <w:rPr>
          <w:rtl/>
        </w:rPr>
      </w:pPr>
    </w:p>
    <w:p w:rsidR="001518AB" w:rsidRDefault="001518AB" w:rsidP="001518AB">
      <w:pPr>
        <w:rPr>
          <w:rtl/>
        </w:rPr>
      </w:pPr>
    </w:p>
    <w:p w:rsidR="001518AB" w:rsidRPr="004116B4" w:rsidRDefault="001518AB" w:rsidP="001518AB">
      <w:pPr>
        <w:rPr>
          <w:b/>
          <w:bCs/>
          <w:u w:val="single"/>
          <w:rtl/>
        </w:rPr>
      </w:pPr>
      <w:r w:rsidRPr="004116B4">
        <w:rPr>
          <w:rFonts w:hint="cs"/>
          <w:b/>
          <w:bCs/>
          <w:u w:val="single"/>
          <w:rtl/>
        </w:rPr>
        <w:t>שאלה 2. כימיה אי-אורגנית</w:t>
      </w:r>
    </w:p>
    <w:p w:rsidR="001518AB" w:rsidRPr="004116B4" w:rsidRDefault="001518AB" w:rsidP="001518AB">
      <w:pPr>
        <w:rPr>
          <w:b/>
          <w:bCs/>
          <w:u w:val="single"/>
          <w:rtl/>
        </w:rPr>
      </w:pPr>
    </w:p>
    <w:p w:rsidR="001518AB" w:rsidRPr="004116B4" w:rsidRDefault="001518AB" w:rsidP="001518AB">
      <w:pPr>
        <w:rPr>
          <w:rtl/>
        </w:rPr>
      </w:pPr>
      <w:r w:rsidRPr="004116B4">
        <w:rPr>
          <w:rFonts w:hint="cs"/>
          <w:rtl/>
        </w:rPr>
        <w:t>א. כתבו את המשואה הכימית המאוזנת המתאימה לכל אחד מהתהליכים הבאים:</w:t>
      </w:r>
    </w:p>
    <w:p w:rsidR="001518AB" w:rsidRPr="004116B4" w:rsidRDefault="001518AB" w:rsidP="001518AB">
      <w:r w:rsidRPr="004116B4">
        <w:rPr>
          <w:rFonts w:hint="cs"/>
          <w:rtl/>
        </w:rPr>
        <w:t xml:space="preserve">      </w:t>
      </w:r>
    </w:p>
    <w:p w:rsidR="001518AB" w:rsidRPr="004116B4" w:rsidRDefault="001518AB" w:rsidP="001518AB">
      <w:pPr>
        <w:rPr>
          <w:rtl/>
        </w:rPr>
      </w:pPr>
      <w:proofErr w:type="spellStart"/>
      <w:proofErr w:type="gramStart"/>
      <w:r w:rsidRPr="004116B4">
        <w:t>i</w:t>
      </w:r>
      <w:proofErr w:type="spellEnd"/>
      <w:proofErr w:type="gramEnd"/>
      <w:r w:rsidRPr="004116B4">
        <w:t xml:space="preserve">       </w:t>
      </w:r>
      <w:r w:rsidRPr="004116B4">
        <w:rPr>
          <w:rFonts w:hint="cs"/>
          <w:rtl/>
          <w:lang w:val="ru-RU"/>
        </w:rPr>
        <w:t xml:space="preserve">. </w:t>
      </w:r>
      <w:r w:rsidRPr="004116B4">
        <w:rPr>
          <w:position w:val="-12"/>
          <w:lang w:val="ru-RU"/>
        </w:rPr>
        <w:object w:dxaOrig="520" w:dyaOrig="360">
          <v:shape id="_x0000_i1067" type="#_x0000_t75" style="width:25.5pt;height:18pt" o:ole="">
            <v:imagedata r:id="rId88" o:title=""/>
          </v:shape>
          <o:OLEObject Type="Embed" ProgID="Equation.3" ShapeID="_x0000_i1067" DrawAspect="Content" ObjectID="_1575892469" r:id="rId89"/>
        </w:object>
      </w:r>
      <w:r w:rsidRPr="004116B4">
        <w:rPr>
          <w:rFonts w:hint="cs"/>
          <w:rtl/>
          <w:lang w:val="ru-RU"/>
        </w:rPr>
        <w:t xml:space="preserve"> מוצק מגיב עם חומצה ויוצר יון </w:t>
      </w:r>
      <w:r w:rsidRPr="004116B4">
        <w:rPr>
          <w:position w:val="-10"/>
          <w:lang w:val="ru-RU"/>
        </w:rPr>
        <w:object w:dxaOrig="480" w:dyaOrig="360">
          <v:shape id="_x0000_i1068" type="#_x0000_t75" style="width:24pt;height:18pt" o:ole="">
            <v:imagedata r:id="rId90" o:title=""/>
          </v:shape>
          <o:OLEObject Type="Embed" ProgID="Equation.3" ShapeID="_x0000_i1068" DrawAspect="Content" ObjectID="_1575892470" r:id="rId91"/>
        </w:object>
      </w:r>
    </w:p>
    <w:p w:rsidR="001518AB" w:rsidRPr="004116B4" w:rsidRDefault="001518AB" w:rsidP="001518AB">
      <w:pPr>
        <w:rPr>
          <w:rtl/>
          <w:lang w:val="ru-RU"/>
        </w:rPr>
      </w:pPr>
      <w:proofErr w:type="gramStart"/>
      <w:r w:rsidRPr="004116B4">
        <w:t>ii</w:t>
      </w:r>
      <w:proofErr w:type="gramEnd"/>
      <w:r w:rsidRPr="004116B4">
        <w:t xml:space="preserve">      </w:t>
      </w:r>
      <w:r w:rsidRPr="004116B4">
        <w:rPr>
          <w:rFonts w:hint="cs"/>
          <w:rtl/>
          <w:lang w:val="ru-RU"/>
        </w:rPr>
        <w:t xml:space="preserve">. </w:t>
      </w:r>
      <w:r w:rsidRPr="004116B4">
        <w:rPr>
          <w:position w:val="-12"/>
          <w:lang w:val="ru-RU"/>
        </w:rPr>
        <w:object w:dxaOrig="520" w:dyaOrig="360">
          <v:shape id="_x0000_i1069" type="#_x0000_t75" style="width:25.5pt;height:18pt" o:ole="">
            <v:imagedata r:id="rId92" o:title=""/>
          </v:shape>
          <o:OLEObject Type="Embed" ProgID="Equation.3" ShapeID="_x0000_i1069" DrawAspect="Content" ObjectID="_1575892471" r:id="rId93"/>
        </w:object>
      </w:r>
      <w:r w:rsidRPr="004116B4">
        <w:rPr>
          <w:rFonts w:hint="cs"/>
          <w:rtl/>
          <w:lang w:val="ru-RU"/>
        </w:rPr>
        <w:t xml:space="preserve"> מוצק מגיב עם בסיס ויוצר יון </w:t>
      </w:r>
      <w:r w:rsidRPr="004116B4">
        <w:rPr>
          <w:position w:val="-10"/>
          <w:lang w:val="ru-RU"/>
        </w:rPr>
        <w:object w:dxaOrig="540" w:dyaOrig="360">
          <v:shape id="_x0000_i1070" type="#_x0000_t75" style="width:27pt;height:18pt" o:ole="">
            <v:imagedata r:id="rId94" o:title=""/>
          </v:shape>
          <o:OLEObject Type="Embed" ProgID="Equation.3" ShapeID="_x0000_i1070" DrawAspect="Content" ObjectID="_1575892472" r:id="rId95"/>
        </w:object>
      </w:r>
    </w:p>
    <w:p w:rsidR="001518AB" w:rsidRPr="004116B4" w:rsidRDefault="001518AB" w:rsidP="001518AB">
      <w:pPr>
        <w:rPr>
          <w:b/>
          <w:bCs/>
          <w:u w:val="single"/>
          <w:rtl/>
        </w:rPr>
      </w:pPr>
    </w:p>
    <w:p w:rsidR="00465DB3" w:rsidRPr="004116B4" w:rsidRDefault="001518AB" w:rsidP="005031A0">
      <w:pPr>
        <w:spacing w:line="360" w:lineRule="auto"/>
        <w:rPr>
          <w:rtl/>
          <w:lang w:val="ru-RU"/>
        </w:rPr>
      </w:pPr>
      <w:r w:rsidRPr="004116B4">
        <w:rPr>
          <w:rFonts w:hint="cs"/>
          <w:rtl/>
          <w:lang w:val="ru-RU"/>
        </w:rPr>
        <w:t>ב</w:t>
      </w:r>
      <w:r w:rsidRPr="004116B4">
        <w:rPr>
          <w:rFonts w:hint="cs"/>
          <w:rtl/>
        </w:rPr>
        <w:t xml:space="preserve">. </w:t>
      </w:r>
      <w:r w:rsidR="00465DB3" w:rsidRPr="004116B4">
        <w:rPr>
          <w:rFonts w:hint="cs"/>
          <w:rtl/>
        </w:rPr>
        <w:t xml:space="preserve">   </w:t>
      </w:r>
      <w:proofErr w:type="spellStart"/>
      <w:proofErr w:type="gramStart"/>
      <w:r w:rsidR="00465DB3" w:rsidRPr="004116B4">
        <w:t>i</w:t>
      </w:r>
      <w:proofErr w:type="spellEnd"/>
      <w:r w:rsidR="00465DB3" w:rsidRPr="004116B4">
        <w:rPr>
          <w:rFonts w:hint="cs"/>
          <w:rtl/>
        </w:rPr>
        <w:t xml:space="preserve">.  </w:t>
      </w:r>
      <w:r w:rsidRPr="004116B4">
        <w:rPr>
          <w:rFonts w:hint="cs"/>
          <w:rtl/>
        </w:rPr>
        <w:t>הסבירו</w:t>
      </w:r>
      <w:proofErr w:type="gramEnd"/>
      <w:r w:rsidRPr="004116B4">
        <w:rPr>
          <w:rFonts w:hint="cs"/>
          <w:rtl/>
        </w:rPr>
        <w:t xml:space="preserve"> במונחי אנרגיה מהו צבע</w:t>
      </w:r>
      <w:r w:rsidR="00E013E5" w:rsidRPr="004116B4">
        <w:rPr>
          <w:rFonts w:hint="cs"/>
          <w:rtl/>
        </w:rPr>
        <w:t>.</w:t>
      </w:r>
      <w:r w:rsidR="00E013E5" w:rsidRPr="004116B4">
        <w:rPr>
          <w:lang w:val="ru-RU"/>
        </w:rPr>
        <w:t xml:space="preserve"> </w:t>
      </w:r>
      <w:r w:rsidR="00E013E5" w:rsidRPr="004116B4">
        <w:rPr>
          <w:rFonts w:hint="cs"/>
          <w:rtl/>
          <w:lang w:val="ru-RU"/>
        </w:rPr>
        <w:t xml:space="preserve"> </w:t>
      </w:r>
    </w:p>
    <w:p w:rsidR="001518AB" w:rsidRPr="00E013E5" w:rsidRDefault="00465DB3" w:rsidP="005031A0">
      <w:pPr>
        <w:spacing w:line="360" w:lineRule="auto"/>
        <w:rPr>
          <w:rtl/>
          <w:lang w:val="ru-RU"/>
        </w:rPr>
      </w:pPr>
      <w:r w:rsidRPr="004116B4">
        <w:rPr>
          <w:rFonts w:hint="cs"/>
          <w:rtl/>
          <w:lang w:val="ru-RU"/>
        </w:rPr>
        <w:t xml:space="preserve">      </w:t>
      </w:r>
      <w:r w:rsidRPr="004116B4">
        <w:t>ii</w:t>
      </w:r>
      <w:r w:rsidRPr="004116B4">
        <w:rPr>
          <w:rFonts w:hint="cs"/>
          <w:rtl/>
        </w:rPr>
        <w:t xml:space="preserve">. </w:t>
      </w:r>
      <w:r w:rsidR="00E013E5" w:rsidRPr="004116B4">
        <w:rPr>
          <w:rFonts w:hint="cs"/>
          <w:rtl/>
          <w:lang w:val="ru-RU"/>
        </w:rPr>
        <w:t>מדוע תאורת אינפרא אדום לא עוזרת בראיית הצבעים המקוריים בחושך?</w:t>
      </w:r>
    </w:p>
    <w:p w:rsidR="001518AB" w:rsidRDefault="001518AB" w:rsidP="001518AB">
      <w:pPr>
        <w:rPr>
          <w:rtl/>
        </w:rPr>
      </w:pPr>
    </w:p>
    <w:p w:rsidR="001518AB" w:rsidRDefault="001518AB" w:rsidP="001518AB">
      <w:pPr>
        <w:spacing w:line="360" w:lineRule="auto"/>
        <w:rPr>
          <w:rtl/>
          <w:lang w:val="ru-RU"/>
        </w:rPr>
      </w:pPr>
      <w:r>
        <w:rPr>
          <w:rFonts w:hint="cs"/>
          <w:rtl/>
        </w:rPr>
        <w:t xml:space="preserve">ג.  הציעו סיבה לכך  שיוני </w:t>
      </w:r>
      <w:r>
        <w:t>Zn</w:t>
      </w:r>
      <w:r w:rsidRPr="008D5911">
        <w:rPr>
          <w:vertAlign w:val="superscript"/>
        </w:rPr>
        <w:t>+2</w:t>
      </w:r>
      <w:r>
        <w:rPr>
          <w:rFonts w:hint="cs"/>
          <w:rtl/>
          <w:lang w:val="ru-RU"/>
        </w:rPr>
        <w:t xml:space="preserve"> הם חסרי צבע. האם ניתן לצפות שתרכובות אבץ יהיו פרמגנטיות? הסבירו את תשובתכם.</w:t>
      </w:r>
    </w:p>
    <w:p w:rsidR="001518AB" w:rsidRDefault="001518AB" w:rsidP="001518AB">
      <w:pPr>
        <w:rPr>
          <w:rtl/>
          <w:lang w:val="ru-RU"/>
        </w:rPr>
      </w:pPr>
    </w:p>
    <w:p w:rsidR="001518AB" w:rsidRDefault="001518AB" w:rsidP="00E013E5">
      <w:pPr>
        <w:spacing w:line="360" w:lineRule="auto"/>
        <w:rPr>
          <w:rtl/>
        </w:rPr>
      </w:pPr>
      <w:r>
        <w:rPr>
          <w:rFonts w:hint="cs"/>
          <w:rtl/>
          <w:lang w:val="ru-RU"/>
        </w:rPr>
        <w:t>ד. כאשר מכניסים יונ</w:t>
      </w:r>
      <w:r w:rsidR="00044F39">
        <w:rPr>
          <w:rFonts w:hint="cs"/>
          <w:rtl/>
          <w:lang w:val="ru-RU"/>
        </w:rPr>
        <w:t>י</w:t>
      </w:r>
      <w:r>
        <w:rPr>
          <w:rFonts w:hint="cs"/>
          <w:rtl/>
          <w:lang w:val="ru-RU"/>
        </w:rPr>
        <w:t xml:space="preserve"> ציא</w:t>
      </w:r>
      <w:r w:rsidR="00E013E5">
        <w:rPr>
          <w:rFonts w:hint="cs"/>
          <w:rtl/>
          <w:lang w:val="ru-RU"/>
        </w:rPr>
        <w:t>ניד</w:t>
      </w:r>
      <w:r>
        <w:rPr>
          <w:rFonts w:hint="cs"/>
          <w:rtl/>
          <w:lang w:val="ru-RU"/>
        </w:rPr>
        <w:t xml:space="preserve"> לתמיסה מימית המכילה את הקומפלקס</w:t>
      </w:r>
      <w:r>
        <w:rPr>
          <w:rFonts w:hint="cs"/>
          <w:lang w:val="ru-RU"/>
        </w:rPr>
        <w:t xml:space="preserve"> </w:t>
      </w:r>
      <w:r>
        <w:rPr>
          <w:rFonts w:hint="cs"/>
          <w:rtl/>
          <w:lang w:val="ru-RU"/>
        </w:rPr>
        <w:t xml:space="preserve"> </w:t>
      </w:r>
      <w:proofErr w:type="spellStart"/>
      <w:r>
        <w:rPr>
          <w:rFonts w:hint="cs"/>
          <w:rtl/>
          <w:lang w:val="ru-RU"/>
        </w:rPr>
        <w:t>הפארמגנטי</w:t>
      </w:r>
      <w:proofErr w:type="spellEnd"/>
      <w:r>
        <w:rPr>
          <w:rFonts w:hint="cs"/>
          <w:rtl/>
          <w:lang w:val="ru-RU"/>
        </w:rPr>
        <w:t xml:space="preserve"> </w:t>
      </w:r>
      <w:r w:rsidRPr="00545AC9">
        <w:rPr>
          <w:position w:val="-12"/>
          <w:lang w:val="ru-RU"/>
        </w:rPr>
        <w:object w:dxaOrig="1380" w:dyaOrig="400">
          <v:shape id="_x0000_i1071" type="#_x0000_t75" style="width:69pt;height:19.5pt" o:ole="">
            <v:imagedata r:id="rId96" o:title=""/>
          </v:shape>
          <o:OLEObject Type="Embed" ProgID="Equation.3" ShapeID="_x0000_i1071" DrawAspect="Content" ObjectID="_1575892473" r:id="rId97"/>
        </w:object>
      </w:r>
      <w:r>
        <w:rPr>
          <w:rFonts w:hint="cs"/>
          <w:rtl/>
        </w:rPr>
        <w:t xml:space="preserve">, מתקבל קומפלקס דיאמגנטי </w:t>
      </w:r>
      <w:r w:rsidRPr="00545AC9">
        <w:rPr>
          <w:position w:val="-12"/>
          <w:lang w:val="ru-RU"/>
        </w:rPr>
        <w:object w:dxaOrig="1240" w:dyaOrig="400">
          <v:shape id="_x0000_i1072" type="#_x0000_t75" style="width:61.5pt;height:19.5pt" o:ole="">
            <v:imagedata r:id="rId98" o:title=""/>
          </v:shape>
          <o:OLEObject Type="Embed" ProgID="Equation.3" ShapeID="_x0000_i1072" DrawAspect="Content" ObjectID="_1575892474" r:id="rId99"/>
        </w:object>
      </w:r>
      <w:r>
        <w:rPr>
          <w:rFonts w:hint="cs"/>
          <w:rtl/>
        </w:rPr>
        <w:t xml:space="preserve">. הסבר עובדה זו. </w:t>
      </w:r>
    </w:p>
    <w:p w:rsidR="001518AB" w:rsidRDefault="001518AB" w:rsidP="001518AB">
      <w:pPr>
        <w:rPr>
          <w:rtl/>
        </w:rPr>
      </w:pPr>
    </w:p>
    <w:p w:rsidR="001518AB" w:rsidRDefault="001518AB" w:rsidP="001518AB">
      <w:pPr>
        <w:spacing w:line="360" w:lineRule="auto"/>
        <w:rPr>
          <w:rtl/>
        </w:rPr>
      </w:pPr>
      <w:r>
        <w:rPr>
          <w:rFonts w:hint="cs"/>
          <w:rtl/>
        </w:rPr>
        <w:t xml:space="preserve">**בתשובתך התייחס למטען המתכת בכל אחד מהמקרים, לסוג הליגנדה , פיצול שדה הליגנדה וצייר את אורביטלי  </w:t>
      </w:r>
      <w:r>
        <w:t xml:space="preserve"> d</w:t>
      </w:r>
      <w:r>
        <w:rPr>
          <w:rFonts w:hint="cs"/>
          <w:rtl/>
          <w:lang w:val="ru-RU"/>
        </w:rPr>
        <w:t xml:space="preserve"> </w:t>
      </w:r>
      <w:r>
        <w:rPr>
          <w:rFonts w:hint="cs"/>
          <w:rtl/>
        </w:rPr>
        <w:t>המאוכלסים  באלקטרונים עבור שני המקרים.</w:t>
      </w:r>
    </w:p>
    <w:p w:rsidR="001518AB" w:rsidRDefault="001518AB" w:rsidP="001518AB">
      <w:pPr>
        <w:spacing w:line="360" w:lineRule="auto"/>
        <w:rPr>
          <w:rtl/>
        </w:rPr>
      </w:pPr>
    </w:p>
    <w:p w:rsidR="001518AB" w:rsidRDefault="001518AB" w:rsidP="001518AB">
      <w:pPr>
        <w:spacing w:line="360" w:lineRule="auto"/>
        <w:rPr>
          <w:rtl/>
        </w:rPr>
      </w:pPr>
    </w:p>
    <w:p w:rsidR="001518AB" w:rsidRDefault="001518AB" w:rsidP="001518AB">
      <w:pPr>
        <w:spacing w:line="360" w:lineRule="auto"/>
        <w:rPr>
          <w:rtl/>
        </w:rPr>
      </w:pPr>
    </w:p>
    <w:p w:rsidR="001518AB" w:rsidRDefault="001518AB" w:rsidP="001518AB">
      <w:pPr>
        <w:spacing w:line="360" w:lineRule="auto"/>
        <w:rPr>
          <w:rtl/>
        </w:rPr>
      </w:pPr>
    </w:p>
    <w:p w:rsidR="001518AB" w:rsidRDefault="001518AB" w:rsidP="001518AB">
      <w:pPr>
        <w:rPr>
          <w:rtl/>
        </w:rPr>
      </w:pPr>
    </w:p>
    <w:p w:rsidR="001518AB" w:rsidRDefault="001518AB" w:rsidP="001518AB">
      <w:pPr>
        <w:rPr>
          <w:b/>
          <w:bCs/>
          <w:u w:val="single"/>
          <w:rtl/>
        </w:rPr>
      </w:pPr>
    </w:p>
    <w:p w:rsidR="001518AB" w:rsidRDefault="001518AB" w:rsidP="001518AB">
      <w:pPr>
        <w:rPr>
          <w:b/>
          <w:bCs/>
          <w:u w:val="single"/>
          <w:rtl/>
        </w:rPr>
      </w:pPr>
      <w:r w:rsidRPr="004116B4">
        <w:rPr>
          <w:rFonts w:hint="cs"/>
          <w:b/>
          <w:bCs/>
          <w:u w:val="single"/>
          <w:rtl/>
        </w:rPr>
        <w:t>שאלה 3. כימיה גרעינית ותאי יחידה</w:t>
      </w:r>
      <w:r>
        <w:rPr>
          <w:rFonts w:hint="cs"/>
          <w:b/>
          <w:bCs/>
          <w:u w:val="single"/>
          <w:rtl/>
        </w:rPr>
        <w:t xml:space="preserve"> </w:t>
      </w:r>
    </w:p>
    <w:p w:rsidR="001518AB" w:rsidRDefault="001518AB" w:rsidP="001518AB">
      <w:pPr>
        <w:rPr>
          <w:rtl/>
        </w:rPr>
      </w:pPr>
    </w:p>
    <w:p w:rsidR="001518AB" w:rsidRDefault="001518AB" w:rsidP="001518AB">
      <w:pPr>
        <w:spacing w:line="360" w:lineRule="auto"/>
        <w:rPr>
          <w:rtl/>
        </w:rPr>
      </w:pPr>
      <w:r>
        <w:rPr>
          <w:rFonts w:hint="cs"/>
          <w:rtl/>
        </w:rPr>
        <w:t xml:space="preserve">נויטרון יכול להתקרב לגרעין מטרה ביתר קלות מפרוטון. מכיוון שהנויטרון אינו טעון, הוא  לא נדחה על ידי מטען הגרעין, ואין צורך להאיצו למהירויות גבוהות כל כך. </w:t>
      </w:r>
    </w:p>
    <w:p w:rsidR="001518AB" w:rsidRDefault="001518AB" w:rsidP="001518AB">
      <w:pPr>
        <w:spacing w:line="360" w:lineRule="auto"/>
        <w:rPr>
          <w:rtl/>
        </w:rPr>
      </w:pPr>
      <w:r>
        <w:rPr>
          <w:rFonts w:hint="cs"/>
          <w:rtl/>
        </w:rPr>
        <w:t>התהוות קובלט - 60, המשמש להקרנות לטיפול בסרטן, היא דוגמה טובה לגלגול גרעיני נויטרוני.</w:t>
      </w:r>
    </w:p>
    <w:p w:rsidR="001518AB" w:rsidRDefault="001518AB" w:rsidP="001518AB">
      <w:pPr>
        <w:spacing w:line="360" w:lineRule="auto"/>
        <w:rPr>
          <w:rtl/>
        </w:rPr>
      </w:pPr>
      <w:r>
        <w:rPr>
          <w:rFonts w:hint="cs"/>
          <w:rtl/>
        </w:rPr>
        <w:t xml:space="preserve">התהליך תלת-שלבי ומתחיל מ </w:t>
      </w:r>
      <w:r w:rsidR="00D26C74" w:rsidRPr="00D657B9">
        <w:rPr>
          <w:position w:val="-12"/>
        </w:rPr>
        <w:object w:dxaOrig="520" w:dyaOrig="380">
          <v:shape id="_x0000_i1073" type="#_x0000_t75" style="width:25.5pt;height:18.75pt" o:ole="">
            <v:imagedata r:id="rId100" o:title=""/>
          </v:shape>
          <o:OLEObject Type="Embed" ProgID="Equation.3" ShapeID="_x0000_i1073" DrawAspect="Content" ObjectID="_1575892475" r:id="rId101"/>
        </w:object>
      </w:r>
      <w:r>
        <w:rPr>
          <w:rFonts w:hint="cs"/>
          <w:rtl/>
        </w:rPr>
        <w:t>.</w:t>
      </w:r>
    </w:p>
    <w:p w:rsidR="001518AB" w:rsidRDefault="001518AB" w:rsidP="001518AB">
      <w:pPr>
        <w:spacing w:line="360" w:lineRule="auto"/>
        <w:rPr>
          <w:rtl/>
        </w:rPr>
      </w:pPr>
      <w:r>
        <w:rPr>
          <w:rFonts w:hint="cs"/>
          <w:rtl/>
        </w:rPr>
        <w:t xml:space="preserve">בשלב הראשון </w:t>
      </w:r>
      <w:r w:rsidR="00D26C74" w:rsidRPr="00D657B9">
        <w:rPr>
          <w:position w:val="-12"/>
        </w:rPr>
        <w:object w:dxaOrig="520" w:dyaOrig="380">
          <v:shape id="_x0000_i1074" type="#_x0000_t75" style="width:25.5pt;height:18.75pt" o:ole="">
            <v:imagedata r:id="rId102" o:title=""/>
          </v:shape>
          <o:OLEObject Type="Embed" ProgID="Equation.3" ShapeID="_x0000_i1074" DrawAspect="Content" ObjectID="_1575892476" r:id="rId103"/>
        </w:object>
      </w:r>
      <w:r>
        <w:rPr>
          <w:rFonts w:hint="cs"/>
          <w:rtl/>
        </w:rPr>
        <w:t xml:space="preserve"> קולט </w:t>
      </w:r>
      <w:proofErr w:type="spellStart"/>
      <w:r>
        <w:rPr>
          <w:rFonts w:hint="cs"/>
          <w:rtl/>
        </w:rPr>
        <w:t>ניוטרון</w:t>
      </w:r>
      <w:proofErr w:type="spellEnd"/>
      <w:r>
        <w:rPr>
          <w:rFonts w:hint="cs"/>
          <w:rtl/>
        </w:rPr>
        <w:t>.</w:t>
      </w:r>
    </w:p>
    <w:p w:rsidR="00D26C74" w:rsidRDefault="001518AB" w:rsidP="00D26C74">
      <w:pPr>
        <w:spacing w:line="360" w:lineRule="auto"/>
        <w:rPr>
          <w:rtl/>
        </w:rPr>
      </w:pPr>
      <w:r>
        <w:rPr>
          <w:rFonts w:hint="cs"/>
          <w:rtl/>
        </w:rPr>
        <w:t xml:space="preserve">בשלב השני חלה דעיכת </w:t>
      </w:r>
      <w:r>
        <w:rPr>
          <w:rFonts w:ascii="Arial" w:hAnsi="Arial" w:cs="Arial" w:hint="cs"/>
          <w:rtl/>
        </w:rPr>
        <w:t>β</w:t>
      </w:r>
      <w:r>
        <w:rPr>
          <w:rFonts w:hint="cs"/>
          <w:rtl/>
        </w:rPr>
        <w:t xml:space="preserve"> של ברזל 59 לקובלט .</w:t>
      </w:r>
    </w:p>
    <w:p w:rsidR="001518AB" w:rsidRDefault="001518AB" w:rsidP="00D26C74">
      <w:pPr>
        <w:spacing w:line="360" w:lineRule="auto"/>
        <w:rPr>
          <w:rtl/>
        </w:rPr>
      </w:pPr>
      <w:r>
        <w:rPr>
          <w:rFonts w:hint="cs"/>
          <w:rtl/>
        </w:rPr>
        <w:t>ובשלב  האחרון מפ</w:t>
      </w:r>
      <w:r w:rsidR="00D26C74">
        <w:rPr>
          <w:rFonts w:hint="cs"/>
          <w:rtl/>
        </w:rPr>
        <w:t>ציצים</w:t>
      </w:r>
      <w:r>
        <w:rPr>
          <w:rFonts w:hint="cs"/>
          <w:rtl/>
        </w:rPr>
        <w:t xml:space="preserve"> קובלט </w:t>
      </w:r>
      <w:r w:rsidR="00D26C74">
        <w:rPr>
          <w:rFonts w:hint="cs"/>
          <w:rtl/>
        </w:rPr>
        <w:t>59 ב</w:t>
      </w:r>
      <w:r>
        <w:rPr>
          <w:rFonts w:hint="cs"/>
          <w:rtl/>
        </w:rPr>
        <w:t>אלומת נויטרונים, ו</w:t>
      </w:r>
      <w:r w:rsidR="00D26C74">
        <w:rPr>
          <w:rFonts w:hint="cs"/>
          <w:rtl/>
        </w:rPr>
        <w:t xml:space="preserve">הוא </w:t>
      </w:r>
      <w:r>
        <w:rPr>
          <w:rFonts w:hint="cs"/>
          <w:rtl/>
        </w:rPr>
        <w:t>קולט את אחד הנויטרונים והופך לקובל</w:t>
      </w:r>
      <w:r w:rsidR="00D26C74">
        <w:rPr>
          <w:rFonts w:hint="cs"/>
          <w:rtl/>
        </w:rPr>
        <w:t>ט</w:t>
      </w:r>
      <w:r>
        <w:rPr>
          <w:rFonts w:hint="cs"/>
          <w:rtl/>
        </w:rPr>
        <w:t xml:space="preserve"> 60.</w:t>
      </w:r>
    </w:p>
    <w:p w:rsidR="001518AB" w:rsidRDefault="001518AB" w:rsidP="001518AB">
      <w:pPr>
        <w:spacing w:line="360" w:lineRule="auto"/>
        <w:rPr>
          <w:rtl/>
        </w:rPr>
      </w:pPr>
    </w:p>
    <w:p w:rsidR="001518AB" w:rsidRDefault="001518AB" w:rsidP="001518AB">
      <w:pPr>
        <w:spacing w:line="360" w:lineRule="auto"/>
        <w:rPr>
          <w:rtl/>
        </w:rPr>
      </w:pPr>
      <w:r>
        <w:rPr>
          <w:rFonts w:hint="cs"/>
          <w:rtl/>
        </w:rPr>
        <w:t>א. רשמו את התגובות הגרעיניות בכל אחד משלושת השלבים.</w:t>
      </w:r>
    </w:p>
    <w:p w:rsidR="001518AB" w:rsidRDefault="001518AB" w:rsidP="001518AB">
      <w:pPr>
        <w:spacing w:line="360" w:lineRule="auto"/>
        <w:rPr>
          <w:rtl/>
        </w:rPr>
      </w:pPr>
      <w:r>
        <w:rPr>
          <w:rFonts w:hint="cs"/>
          <w:rtl/>
        </w:rPr>
        <w:t>ב. רשמו את התגובה הכוללת.</w:t>
      </w:r>
    </w:p>
    <w:p w:rsidR="001518AB" w:rsidRDefault="001518AB" w:rsidP="001518AB">
      <w:pPr>
        <w:spacing w:line="360" w:lineRule="auto"/>
        <w:rPr>
          <w:rtl/>
        </w:rPr>
      </w:pPr>
      <w:r>
        <w:rPr>
          <w:rFonts w:hint="cs"/>
          <w:rtl/>
        </w:rPr>
        <w:t xml:space="preserve">ג.  צפיפות הנחושת היא 8.93 גר' לסמ"ק, והרדיוס האטומי שלה הוא </w:t>
      </w:r>
      <w:r w:rsidRPr="00475C29">
        <w:rPr>
          <w:position w:val="-6"/>
        </w:rPr>
        <w:object w:dxaOrig="980" w:dyaOrig="320">
          <v:shape id="_x0000_i1075" type="#_x0000_t75" style="width:48.75pt;height:16.5pt" o:ole="">
            <v:imagedata r:id="rId104" o:title=""/>
          </v:shape>
          <o:OLEObject Type="Embed" ProgID="Equation.3" ShapeID="_x0000_i1075" DrawAspect="Content" ObjectID="_1575892477" r:id="rId105"/>
        </w:object>
      </w:r>
      <w:r>
        <w:rPr>
          <w:rFonts w:hint="cs"/>
          <w:rtl/>
        </w:rPr>
        <w:t xml:space="preserve"> ס"מ.</w:t>
      </w:r>
    </w:p>
    <w:p w:rsidR="001518AB" w:rsidRDefault="001518AB" w:rsidP="001518AB">
      <w:pPr>
        <w:spacing w:line="360" w:lineRule="auto"/>
        <w:rPr>
          <w:rtl/>
          <w:lang w:val="ru-RU"/>
        </w:rPr>
      </w:pPr>
      <w:r>
        <w:rPr>
          <w:rFonts w:hint="cs"/>
          <w:rtl/>
        </w:rPr>
        <w:t xml:space="preserve">מה לדעתכם מבנה המתכת: 1. צפוף </w:t>
      </w:r>
      <w:r>
        <w:t>(</w:t>
      </w:r>
      <w:proofErr w:type="spellStart"/>
      <w:r>
        <w:t>ccp</w:t>
      </w:r>
      <w:proofErr w:type="spellEnd"/>
      <w:r>
        <w:t>)</w:t>
      </w:r>
      <w:r>
        <w:rPr>
          <w:rFonts w:hint="cs"/>
          <w:rtl/>
          <w:lang w:val="ru-RU"/>
        </w:rPr>
        <w:t xml:space="preserve"> או 2. קובי ממורכז גוף </w:t>
      </w:r>
      <w:r>
        <w:t>(bcc)</w:t>
      </w:r>
      <w:r>
        <w:rPr>
          <w:rFonts w:hint="cs"/>
          <w:rtl/>
          <w:lang w:val="ru-RU"/>
        </w:rPr>
        <w:t>.</w:t>
      </w:r>
    </w:p>
    <w:p w:rsidR="001518AB" w:rsidRPr="00475C29" w:rsidRDefault="001518AB" w:rsidP="001518AB">
      <w:pPr>
        <w:spacing w:line="360" w:lineRule="auto"/>
        <w:rPr>
          <w:rtl/>
          <w:lang w:val="ru-RU"/>
        </w:rPr>
      </w:pPr>
      <w:r>
        <w:rPr>
          <w:rFonts w:hint="cs"/>
          <w:rtl/>
          <w:lang w:val="ru-RU"/>
        </w:rPr>
        <w:t xml:space="preserve">***הראה חישוב מפורט, זכרו: </w:t>
      </w:r>
      <w:r w:rsidRPr="00B174D8">
        <w:rPr>
          <w:position w:val="-10"/>
          <w:lang w:val="ru-RU"/>
        </w:rPr>
        <w:object w:dxaOrig="2220" w:dyaOrig="360">
          <v:shape id="_x0000_i1076" type="#_x0000_t75" style="width:111pt;height:18pt" o:ole="">
            <v:imagedata r:id="rId106" o:title=""/>
          </v:shape>
          <o:OLEObject Type="Embed" ProgID="Equation.3" ShapeID="_x0000_i1076" DrawAspect="Content" ObjectID="_1575892478" r:id="rId107"/>
        </w:object>
      </w:r>
    </w:p>
    <w:p w:rsidR="001518AB" w:rsidRDefault="001518AB">
      <w:pPr>
        <w:rPr>
          <w:b/>
          <w:bCs/>
          <w:u w:val="single"/>
          <w:rtl/>
        </w:rPr>
      </w:pPr>
    </w:p>
    <w:p w:rsidR="001518AB" w:rsidRDefault="001518AB">
      <w:pPr>
        <w:rPr>
          <w:b/>
          <w:bCs/>
          <w:u w:val="single"/>
          <w:rtl/>
        </w:rPr>
      </w:pPr>
    </w:p>
    <w:p w:rsidR="00E135CF" w:rsidRPr="004116B4" w:rsidRDefault="00A66BF2" w:rsidP="001518AB">
      <w:pPr>
        <w:rPr>
          <w:b/>
          <w:bCs/>
          <w:u w:val="single"/>
          <w:rtl/>
        </w:rPr>
      </w:pPr>
      <w:r w:rsidRPr="004116B4">
        <w:rPr>
          <w:rFonts w:hint="cs"/>
          <w:b/>
          <w:bCs/>
          <w:u w:val="single"/>
          <w:rtl/>
        </w:rPr>
        <w:t xml:space="preserve">שאלה </w:t>
      </w:r>
      <w:r w:rsidR="001518AB" w:rsidRPr="004116B4">
        <w:rPr>
          <w:rFonts w:hint="cs"/>
          <w:b/>
          <w:bCs/>
          <w:u w:val="single"/>
          <w:rtl/>
        </w:rPr>
        <w:t>4</w:t>
      </w:r>
      <w:r w:rsidRPr="004116B4">
        <w:rPr>
          <w:rFonts w:hint="cs"/>
          <w:b/>
          <w:bCs/>
          <w:u w:val="single"/>
          <w:rtl/>
        </w:rPr>
        <w:t>.</w:t>
      </w:r>
      <w:r w:rsidR="00CA0E72" w:rsidRPr="004116B4">
        <w:rPr>
          <w:rFonts w:hint="cs"/>
          <w:b/>
          <w:bCs/>
          <w:u w:val="single"/>
          <w:rtl/>
        </w:rPr>
        <w:t xml:space="preserve"> קינטיקה כימית</w:t>
      </w:r>
    </w:p>
    <w:p w:rsidR="00A66BF2" w:rsidRPr="004116B4" w:rsidRDefault="00A66BF2">
      <w:pPr>
        <w:rPr>
          <w:rtl/>
        </w:rPr>
      </w:pPr>
    </w:p>
    <w:p w:rsidR="00A66BF2" w:rsidRPr="004116B4" w:rsidRDefault="00E135CF" w:rsidP="00A66BF2">
      <w:pPr>
        <w:rPr>
          <w:rtl/>
        </w:rPr>
      </w:pPr>
      <w:r w:rsidRPr="004116B4">
        <w:rPr>
          <w:rFonts w:hint="cs"/>
          <w:rtl/>
        </w:rPr>
        <w:t>נתונה התגובה הבאה:</w:t>
      </w:r>
      <w:r w:rsidR="00A66BF2" w:rsidRPr="004116B4">
        <w:rPr>
          <w:rtl/>
        </w:rPr>
        <w:t xml:space="preserve"> </w:t>
      </w:r>
      <w:r w:rsidR="00A66BF2" w:rsidRPr="004116B4">
        <w:rPr>
          <w:position w:val="-18"/>
        </w:rPr>
        <w:object w:dxaOrig="2780" w:dyaOrig="420">
          <v:shape id="_x0000_i1077" type="#_x0000_t75" style="width:139.5pt;height:21pt" o:ole="">
            <v:imagedata r:id="rId108" o:title=""/>
          </v:shape>
          <o:OLEObject Type="Embed" ProgID="Equation.3" ShapeID="_x0000_i1077" DrawAspect="Content" ObjectID="_1575892479" r:id="rId109"/>
        </w:object>
      </w:r>
    </w:p>
    <w:p w:rsidR="00A66BF2" w:rsidRPr="004116B4" w:rsidRDefault="00A66BF2">
      <w:pPr>
        <w:rPr>
          <w:rtl/>
        </w:rPr>
      </w:pPr>
    </w:p>
    <w:p w:rsidR="00A66BF2" w:rsidRPr="004116B4" w:rsidRDefault="00A66BF2" w:rsidP="00A66BF2">
      <w:pPr>
        <w:rPr>
          <w:rtl/>
        </w:rPr>
      </w:pPr>
      <w:r w:rsidRPr="004116B4">
        <w:rPr>
          <w:rFonts w:hint="cs"/>
          <w:rtl/>
        </w:rPr>
        <w:t xml:space="preserve">נמצא </w:t>
      </w:r>
      <w:r w:rsidRPr="004116B4">
        <w:rPr>
          <w:rFonts w:hint="cs"/>
          <w:u w:val="single"/>
          <w:rtl/>
        </w:rPr>
        <w:t>באופן ניסיונ</w:t>
      </w:r>
      <w:r w:rsidRPr="004116B4">
        <w:rPr>
          <w:rFonts w:hint="eastAsia"/>
          <w:u w:val="single"/>
          <w:rtl/>
        </w:rPr>
        <w:t>י</w:t>
      </w:r>
      <w:r w:rsidRPr="004116B4">
        <w:rPr>
          <w:rFonts w:hint="cs"/>
          <w:rtl/>
        </w:rPr>
        <w:t xml:space="preserve"> כי התגובה מצייתת למשוואת המהירות ההבאה: </w:t>
      </w:r>
      <w:r w:rsidR="00DD0023" w:rsidRPr="004116B4">
        <w:rPr>
          <w:position w:val="-10"/>
        </w:rPr>
        <w:object w:dxaOrig="1800" w:dyaOrig="380">
          <v:shape id="_x0000_i1078" type="#_x0000_t75" style="width:90pt;height:18.75pt" o:ole="">
            <v:imagedata r:id="rId110" o:title=""/>
          </v:shape>
          <o:OLEObject Type="Embed" ProgID="Equation.3" ShapeID="_x0000_i1078" DrawAspect="Content" ObjectID="_1575892480" r:id="rId111"/>
        </w:object>
      </w:r>
      <w:r w:rsidRPr="004116B4">
        <w:rPr>
          <w:rFonts w:hint="cs"/>
          <w:rtl/>
        </w:rPr>
        <w:t>.</w:t>
      </w:r>
    </w:p>
    <w:p w:rsidR="00A66BF2" w:rsidRPr="004116B4" w:rsidRDefault="00A66BF2" w:rsidP="00A66BF2">
      <w:pPr>
        <w:rPr>
          <w:rtl/>
        </w:rPr>
      </w:pPr>
    </w:p>
    <w:p w:rsidR="00A66BF2" w:rsidRPr="004116B4" w:rsidRDefault="00DD0023">
      <w:pPr>
        <w:rPr>
          <w:rtl/>
        </w:rPr>
      </w:pPr>
      <w:r w:rsidRPr="004116B4">
        <w:rPr>
          <w:rFonts w:hint="cs"/>
          <w:rtl/>
        </w:rPr>
        <w:t>לתגובה זו הוצע המנגנון הבא:</w:t>
      </w:r>
    </w:p>
    <w:p w:rsidR="00DD0023" w:rsidRPr="004116B4" w:rsidRDefault="00DD0023">
      <w:pPr>
        <w:rPr>
          <w:rtl/>
        </w:rPr>
      </w:pPr>
    </w:p>
    <w:p w:rsidR="00DD0023" w:rsidRPr="004116B4" w:rsidRDefault="00DD0023">
      <w:pPr>
        <w:rPr>
          <w:rtl/>
        </w:rPr>
      </w:pPr>
      <w:r w:rsidRPr="004116B4">
        <w:rPr>
          <w:rFonts w:hint="cs"/>
          <w:b/>
          <w:bCs/>
          <w:u w:val="single"/>
          <w:rtl/>
        </w:rPr>
        <w:t>שלב 1</w:t>
      </w:r>
      <w:r w:rsidRPr="004116B4">
        <w:rPr>
          <w:rFonts w:hint="cs"/>
          <w:rtl/>
        </w:rPr>
        <w:t>:</w:t>
      </w:r>
      <w:r w:rsidR="005128C7" w:rsidRPr="004116B4">
        <w:rPr>
          <w:rFonts w:hint="cs"/>
          <w:rtl/>
        </w:rPr>
        <w:t xml:space="preserve"> דימריזציה דו-מ</w:t>
      </w:r>
      <w:r w:rsidR="001518AB" w:rsidRPr="004116B4">
        <w:rPr>
          <w:rFonts w:hint="cs"/>
          <w:rtl/>
        </w:rPr>
        <w:t>ולקולרית מהירה והתגובה ההופכית</w:t>
      </w:r>
      <w:r w:rsidR="005128C7" w:rsidRPr="004116B4">
        <w:rPr>
          <w:rFonts w:hint="cs"/>
          <w:rtl/>
        </w:rPr>
        <w:t>.</w:t>
      </w:r>
    </w:p>
    <w:p w:rsidR="00DD0023" w:rsidRPr="004116B4" w:rsidRDefault="00DD0023">
      <w:pPr>
        <w:rPr>
          <w:rtl/>
        </w:rPr>
      </w:pPr>
      <w:r w:rsidRPr="004116B4">
        <w:rPr>
          <w:rFonts w:hint="cs"/>
          <w:rtl/>
        </w:rPr>
        <w:t xml:space="preserve">  </w:t>
      </w:r>
      <w:r w:rsidRPr="004116B4">
        <w:rPr>
          <w:position w:val="-30"/>
        </w:rPr>
        <w:object w:dxaOrig="1880" w:dyaOrig="720">
          <v:shape id="_x0000_i1079" type="#_x0000_t75" style="width:93.75pt;height:36pt" o:ole="">
            <v:imagedata r:id="rId112" o:title=""/>
          </v:shape>
          <o:OLEObject Type="Embed" ProgID="Equation.3" ShapeID="_x0000_i1079" DrawAspect="Content" ObjectID="_1575892481" r:id="rId113"/>
        </w:object>
      </w:r>
    </w:p>
    <w:p w:rsidR="005128C7" w:rsidRPr="004116B4" w:rsidRDefault="005128C7">
      <w:pPr>
        <w:rPr>
          <w:rtl/>
        </w:rPr>
      </w:pPr>
    </w:p>
    <w:p w:rsidR="00DD0023" w:rsidRPr="004116B4" w:rsidRDefault="00DD0023">
      <w:pPr>
        <w:rPr>
          <w:rtl/>
        </w:rPr>
      </w:pPr>
      <w:r w:rsidRPr="004116B4">
        <w:rPr>
          <w:rFonts w:hint="cs"/>
          <w:b/>
          <w:bCs/>
          <w:u w:val="single"/>
          <w:rtl/>
        </w:rPr>
        <w:t>שלב 2</w:t>
      </w:r>
      <w:r w:rsidRPr="004116B4">
        <w:rPr>
          <w:rFonts w:hint="cs"/>
          <w:rtl/>
        </w:rPr>
        <w:t xml:space="preserve">: </w:t>
      </w:r>
      <w:r w:rsidR="005128C7" w:rsidRPr="004116B4">
        <w:rPr>
          <w:rFonts w:hint="cs"/>
          <w:rtl/>
        </w:rPr>
        <w:t xml:space="preserve"> תגובה דו-מולקול</w:t>
      </w:r>
      <w:r w:rsidR="001518AB" w:rsidRPr="004116B4">
        <w:rPr>
          <w:rFonts w:hint="cs"/>
          <w:rtl/>
        </w:rPr>
        <w:t>רית אטית שבה מולקולת חמצן מגיבה עם ה</w:t>
      </w:r>
      <w:r w:rsidR="005128C7" w:rsidRPr="004116B4">
        <w:rPr>
          <w:rFonts w:hint="cs"/>
          <w:rtl/>
        </w:rPr>
        <w:t>דימר.</w:t>
      </w:r>
    </w:p>
    <w:p w:rsidR="00DD0023" w:rsidRPr="004116B4" w:rsidRDefault="00DD0023">
      <w:pPr>
        <w:rPr>
          <w:rtl/>
        </w:rPr>
      </w:pPr>
      <w:r w:rsidRPr="004116B4">
        <w:rPr>
          <w:position w:val="-10"/>
        </w:rPr>
        <w:object w:dxaOrig="2540" w:dyaOrig="340">
          <v:shape id="_x0000_i1080" type="#_x0000_t75" style="width:126.75pt;height:17.25pt" o:ole="">
            <v:imagedata r:id="rId114" o:title=""/>
          </v:shape>
          <o:OLEObject Type="Embed" ProgID="Equation.3" ShapeID="_x0000_i1080" DrawAspect="Content" ObjectID="_1575892482" r:id="rId115"/>
        </w:object>
      </w:r>
    </w:p>
    <w:p w:rsidR="00DD0023" w:rsidRPr="004116B4" w:rsidRDefault="00DD0023"/>
    <w:p w:rsidR="00331CF2" w:rsidRDefault="00DD0023" w:rsidP="008D5911">
      <w:pPr>
        <w:spacing w:line="360" w:lineRule="auto"/>
        <w:rPr>
          <w:rtl/>
        </w:rPr>
      </w:pPr>
      <w:r w:rsidRPr="004116B4">
        <w:rPr>
          <w:rFonts w:hint="cs"/>
          <w:rtl/>
        </w:rPr>
        <w:t xml:space="preserve">א. </w:t>
      </w:r>
      <w:r w:rsidR="00177AA5" w:rsidRPr="004116B4">
        <w:rPr>
          <w:rFonts w:hint="cs"/>
          <w:rtl/>
        </w:rPr>
        <w:t xml:space="preserve">עבור התרכובות </w:t>
      </w:r>
      <w:r w:rsidRPr="004116B4">
        <w:t>N</w:t>
      </w:r>
      <w:r w:rsidRPr="004116B4">
        <w:rPr>
          <w:sz w:val="20"/>
          <w:szCs w:val="20"/>
          <w:vertAlign w:val="subscript"/>
        </w:rPr>
        <w:t>2</w:t>
      </w:r>
      <w:r w:rsidRPr="004116B4">
        <w:t>O</w:t>
      </w:r>
      <w:r w:rsidRPr="004116B4">
        <w:rPr>
          <w:sz w:val="22"/>
          <w:szCs w:val="22"/>
          <w:vertAlign w:val="subscript"/>
        </w:rPr>
        <w:t>2</w:t>
      </w:r>
      <w:r w:rsidRPr="004116B4">
        <w:rPr>
          <w:rFonts w:hint="cs"/>
          <w:rtl/>
          <w:lang w:val="ru-RU"/>
        </w:rPr>
        <w:t xml:space="preserve"> </w:t>
      </w:r>
      <w:r w:rsidR="00177AA5" w:rsidRPr="004116B4">
        <w:rPr>
          <w:rFonts w:hint="cs"/>
          <w:rtl/>
          <w:lang w:val="ru-RU"/>
        </w:rPr>
        <w:t xml:space="preserve">ו- </w:t>
      </w:r>
      <w:r w:rsidRPr="004116B4">
        <w:t>NO</w:t>
      </w:r>
      <w:r w:rsidRPr="004116B4">
        <w:rPr>
          <w:sz w:val="18"/>
          <w:szCs w:val="18"/>
          <w:vertAlign w:val="subscript"/>
        </w:rPr>
        <w:t>2</w:t>
      </w:r>
      <w:r w:rsidR="00CA0E72" w:rsidRPr="004116B4">
        <w:rPr>
          <w:rFonts w:hint="cs"/>
          <w:rtl/>
        </w:rPr>
        <w:t xml:space="preserve"> </w:t>
      </w:r>
      <w:r w:rsidR="00177AA5" w:rsidRPr="004116B4">
        <w:rPr>
          <w:rFonts w:hint="cs"/>
          <w:rtl/>
        </w:rPr>
        <w:t xml:space="preserve">כתבו את  קצב ההתהוות וההתכלות </w:t>
      </w:r>
      <w:r w:rsidR="000164FE" w:rsidRPr="004116B4">
        <w:rPr>
          <w:rFonts w:hint="cs"/>
          <w:rtl/>
        </w:rPr>
        <w:t>בכל</w:t>
      </w:r>
      <w:r w:rsidR="00177AA5" w:rsidRPr="004116B4">
        <w:rPr>
          <w:rFonts w:hint="cs"/>
          <w:rtl/>
        </w:rPr>
        <w:t xml:space="preserve"> שלב מתאים, </w:t>
      </w:r>
      <w:r w:rsidR="00CA0E72" w:rsidRPr="004116B4">
        <w:rPr>
          <w:rFonts w:hint="cs"/>
          <w:rtl/>
        </w:rPr>
        <w:t>(ללא</w:t>
      </w:r>
      <w:r w:rsidR="00CA0E72">
        <w:rPr>
          <w:rFonts w:hint="cs"/>
          <w:rtl/>
        </w:rPr>
        <w:t xml:space="preserve"> הנחת מצב עמיד)</w:t>
      </w:r>
      <w:r>
        <w:rPr>
          <w:rFonts w:hint="cs"/>
          <w:rtl/>
        </w:rPr>
        <w:t>.</w:t>
      </w:r>
    </w:p>
    <w:p w:rsidR="0051658A" w:rsidRDefault="0051658A" w:rsidP="008D5911">
      <w:pPr>
        <w:spacing w:line="360" w:lineRule="auto"/>
        <w:rPr>
          <w:rtl/>
        </w:rPr>
      </w:pPr>
    </w:p>
    <w:p w:rsidR="00DD0023" w:rsidRDefault="00331CF2" w:rsidP="00D657B9">
      <w:pPr>
        <w:spacing w:line="360" w:lineRule="auto"/>
        <w:rPr>
          <w:rtl/>
        </w:rPr>
      </w:pPr>
      <w:r>
        <w:rPr>
          <w:rFonts w:hint="cs"/>
          <w:rtl/>
        </w:rPr>
        <w:t xml:space="preserve">ב. על מנת לאמת את התאמת המנגנון </w:t>
      </w:r>
      <w:r w:rsidR="005128C7">
        <w:rPr>
          <w:rFonts w:hint="cs"/>
          <w:rtl/>
        </w:rPr>
        <w:t xml:space="preserve"> המוצע </w:t>
      </w:r>
      <w:r>
        <w:rPr>
          <w:rFonts w:hint="cs"/>
          <w:rtl/>
        </w:rPr>
        <w:t>לתגובה הנתונה, יש להפעיל את קירוב המצב העמיד. עבור איזה תוצר ו/ או חומר מוצא תבחר לבצע את הנחת מצב עמיד, ומדוע? הסבר את קביעתך.</w:t>
      </w:r>
    </w:p>
    <w:p w:rsidR="00331CF2" w:rsidRDefault="00331CF2" w:rsidP="00D657B9">
      <w:pPr>
        <w:spacing w:line="360" w:lineRule="auto"/>
        <w:rPr>
          <w:rtl/>
        </w:rPr>
      </w:pPr>
    </w:p>
    <w:p w:rsidR="00DD0023" w:rsidRDefault="00331CF2" w:rsidP="00D657B9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ג. השתמשו בקירוב מצב </w:t>
      </w:r>
      <w:r w:rsidR="00DD0023">
        <w:rPr>
          <w:rFonts w:hint="cs"/>
          <w:rtl/>
        </w:rPr>
        <w:t xml:space="preserve">עמיד, </w:t>
      </w:r>
      <w:r>
        <w:rPr>
          <w:rFonts w:hint="cs"/>
          <w:rtl/>
        </w:rPr>
        <w:t>כדי למצוא  את חוק הקצב למנגנון המוצע</w:t>
      </w:r>
      <w:r w:rsidR="00DD0023">
        <w:rPr>
          <w:rFonts w:hint="cs"/>
          <w:rtl/>
        </w:rPr>
        <w:t>.</w:t>
      </w:r>
    </w:p>
    <w:p w:rsidR="005128C7" w:rsidRDefault="005128C7" w:rsidP="00D657B9">
      <w:pPr>
        <w:spacing w:line="360" w:lineRule="auto"/>
        <w:rPr>
          <w:rtl/>
        </w:rPr>
      </w:pPr>
    </w:p>
    <w:p w:rsidR="00331CF2" w:rsidRDefault="00331CF2" w:rsidP="00D657B9">
      <w:pPr>
        <w:spacing w:line="360" w:lineRule="auto"/>
        <w:rPr>
          <w:rtl/>
        </w:rPr>
      </w:pPr>
      <w:r>
        <w:rPr>
          <w:rFonts w:hint="cs"/>
          <w:rtl/>
        </w:rPr>
        <w:t xml:space="preserve">ד. האם </w:t>
      </w:r>
      <w:r w:rsidR="005128C7">
        <w:rPr>
          <w:rFonts w:hint="cs"/>
          <w:rtl/>
        </w:rPr>
        <w:t xml:space="preserve"> חוק הקצב שפיתחת בסעיף ג' </w:t>
      </w:r>
      <w:r w:rsidR="003B1FBC">
        <w:rPr>
          <w:rFonts w:hint="cs"/>
          <w:rtl/>
        </w:rPr>
        <w:t>מתיישב עם התוצאות הניסיוניות</w:t>
      </w:r>
      <w:r w:rsidR="005128C7">
        <w:rPr>
          <w:rFonts w:hint="cs"/>
          <w:rtl/>
        </w:rPr>
        <w:t>?</w:t>
      </w:r>
    </w:p>
    <w:p w:rsidR="00DD0023" w:rsidRDefault="00DD0023" w:rsidP="00D657B9">
      <w:pPr>
        <w:spacing w:line="360" w:lineRule="auto"/>
        <w:rPr>
          <w:rtl/>
        </w:rPr>
      </w:pPr>
    </w:p>
    <w:p w:rsidR="00DD0023" w:rsidRDefault="00C56A38" w:rsidP="001518AB">
      <w:pPr>
        <w:rPr>
          <w:rtl/>
        </w:rPr>
      </w:pPr>
      <w:r w:rsidRPr="004116B4">
        <w:rPr>
          <w:rFonts w:hint="cs"/>
          <w:rtl/>
        </w:rPr>
        <w:t>ה</w:t>
      </w:r>
      <w:r w:rsidR="00DD0023" w:rsidRPr="004116B4">
        <w:rPr>
          <w:rFonts w:hint="cs"/>
          <w:rtl/>
        </w:rPr>
        <w:t xml:space="preserve">.  לתגובה הנתונה הוצע </w:t>
      </w:r>
      <w:r w:rsidR="001518AB" w:rsidRPr="004116B4">
        <w:rPr>
          <w:rFonts w:hint="cs"/>
          <w:rtl/>
        </w:rPr>
        <w:t>מנגנון נוסף</w:t>
      </w:r>
      <w:r w:rsidR="00DD0023" w:rsidRPr="004116B4">
        <w:rPr>
          <w:rFonts w:hint="cs"/>
          <w:rtl/>
        </w:rPr>
        <w:t>, קבעו</w:t>
      </w:r>
      <w:r w:rsidR="00CA0E72" w:rsidRPr="004116B4">
        <w:rPr>
          <w:rFonts w:hint="cs"/>
          <w:rtl/>
        </w:rPr>
        <w:t xml:space="preserve"> האם ה</w:t>
      </w:r>
      <w:r w:rsidR="001518AB" w:rsidRPr="004116B4">
        <w:rPr>
          <w:rFonts w:hint="cs"/>
          <w:rtl/>
        </w:rPr>
        <w:t>וא</w:t>
      </w:r>
      <w:r w:rsidR="00CA0E72" w:rsidRPr="004116B4">
        <w:rPr>
          <w:rFonts w:hint="cs"/>
          <w:rtl/>
        </w:rPr>
        <w:t xml:space="preserve"> מתא</w:t>
      </w:r>
      <w:r w:rsidR="001518AB" w:rsidRPr="004116B4">
        <w:rPr>
          <w:rFonts w:hint="cs"/>
          <w:rtl/>
        </w:rPr>
        <w:t>ים</w:t>
      </w:r>
      <w:r w:rsidR="00CA0E72" w:rsidRPr="004116B4">
        <w:rPr>
          <w:rFonts w:hint="cs"/>
          <w:rtl/>
        </w:rPr>
        <w:t xml:space="preserve"> למשוואת המהירות.</w:t>
      </w:r>
    </w:p>
    <w:p w:rsidR="00CA0E72" w:rsidRDefault="00CA0E72" w:rsidP="00DD0023">
      <w:pPr>
        <w:rPr>
          <w:rtl/>
        </w:rPr>
      </w:pPr>
    </w:p>
    <w:p w:rsidR="00CA0E72" w:rsidRDefault="00CA0E72" w:rsidP="00DD0023">
      <w:pPr>
        <w:rPr>
          <w:rtl/>
        </w:rPr>
      </w:pPr>
    </w:p>
    <w:p w:rsidR="00CA0E72" w:rsidRPr="00DD0023" w:rsidRDefault="00CA0E72" w:rsidP="00C56A38">
      <w:pPr>
        <w:ind w:left="-199"/>
        <w:rPr>
          <w:rtl/>
        </w:rPr>
      </w:pPr>
      <w:r>
        <w:rPr>
          <w:rFonts w:hint="cs"/>
          <w:noProof/>
          <w:lang w:eastAsia="en-US"/>
        </w:rPr>
        <w:drawing>
          <wp:inline distT="0" distB="0" distL="0" distR="0">
            <wp:extent cx="2646513" cy="728195"/>
            <wp:effectExtent l="19050" t="0" r="1437" b="0"/>
            <wp:docPr id="311" name="תמונה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83" cy="72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32" w:rsidRDefault="00837F32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1518AB" w:rsidRDefault="001518AB" w:rsidP="00C56A38">
      <w:pPr>
        <w:ind w:firstLine="84"/>
        <w:rPr>
          <w:rtl/>
        </w:rPr>
      </w:pPr>
    </w:p>
    <w:p w:rsidR="00837F32" w:rsidRDefault="00837F32" w:rsidP="00C56A38">
      <w:pPr>
        <w:ind w:firstLine="84"/>
        <w:rPr>
          <w:rtl/>
        </w:rPr>
      </w:pPr>
    </w:p>
    <w:p w:rsidR="00D657B9" w:rsidRDefault="00D657B9" w:rsidP="000F6E08">
      <w:pPr>
        <w:rPr>
          <w:b/>
          <w:bCs/>
          <w:u w:val="single"/>
          <w:rtl/>
        </w:rPr>
      </w:pPr>
    </w:p>
    <w:p w:rsidR="00A21FB9" w:rsidRDefault="00E013E5" w:rsidP="00D657B9"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-1358265</wp:posOffset>
            </wp:positionH>
            <wp:positionV relativeFrom="paragraph">
              <wp:posOffset>1529715</wp:posOffset>
            </wp:positionV>
            <wp:extent cx="7754620" cy="5113655"/>
            <wp:effectExtent l="0" t="1314450" r="0" b="1306195"/>
            <wp:wrapTight wrapText="bothSides">
              <wp:wrapPolygon edited="0">
                <wp:start x="21583" y="-106"/>
                <wp:lineTo x="40" y="-106"/>
                <wp:lineTo x="40" y="21620"/>
                <wp:lineTo x="21583" y="21620"/>
                <wp:lineTo x="21583" y="-106"/>
              </wp:wrapPolygon>
            </wp:wrapTight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54620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FB9" w:rsidRPr="00A21FB9" w:rsidRDefault="00A21FB9" w:rsidP="00A21FB9"/>
    <w:p w:rsidR="00A21FB9" w:rsidRDefault="00A21FB9" w:rsidP="00A21FB9">
      <w:pPr>
        <w:jc w:val="right"/>
        <w:rPr>
          <w:rtl/>
        </w:rPr>
      </w:pPr>
    </w:p>
    <w:p w:rsidR="00A21FB9" w:rsidRDefault="00A21FB9" w:rsidP="00A21FB9">
      <w:pPr>
        <w:jc w:val="right"/>
        <w:rPr>
          <w:rtl/>
        </w:rPr>
      </w:pPr>
    </w:p>
    <w:p w:rsidR="00A21FB9" w:rsidRDefault="00A21FB9" w:rsidP="00A21FB9">
      <w:pPr>
        <w:jc w:val="right"/>
        <w:rPr>
          <w:rtl/>
        </w:rPr>
      </w:pPr>
    </w:p>
    <w:p w:rsidR="00A21FB9" w:rsidRDefault="00A21FB9" w:rsidP="00A21FB9">
      <w:pPr>
        <w:jc w:val="right"/>
        <w:rPr>
          <w:rtl/>
        </w:rPr>
      </w:pPr>
    </w:p>
    <w:p w:rsidR="00A21FB9" w:rsidRPr="00A21FB9" w:rsidRDefault="00A21FB9" w:rsidP="00A21FB9">
      <w:pPr>
        <w:jc w:val="center"/>
        <w:rPr>
          <w:b/>
          <w:bCs/>
          <w:sz w:val="40"/>
          <w:szCs w:val="40"/>
          <w:u w:val="single"/>
        </w:rPr>
      </w:pPr>
      <w:r w:rsidRPr="00A21FB9">
        <w:rPr>
          <w:rFonts w:hint="cs"/>
          <w:b/>
          <w:bCs/>
          <w:sz w:val="40"/>
          <w:szCs w:val="40"/>
          <w:u w:val="single"/>
          <w:rtl/>
        </w:rPr>
        <w:lastRenderedPageBreak/>
        <w:t>פתרון</w:t>
      </w:r>
      <w:r>
        <w:rPr>
          <w:rFonts w:hint="cs"/>
          <w:b/>
          <w:bCs/>
          <w:sz w:val="40"/>
          <w:szCs w:val="40"/>
          <w:u w:val="single"/>
          <w:rtl/>
        </w:rPr>
        <w:t>, חלק א'</w:t>
      </w:r>
      <w:r w:rsidRPr="00A21FB9">
        <w:rPr>
          <w:rFonts w:hint="cs"/>
          <w:b/>
          <w:bCs/>
          <w:sz w:val="40"/>
          <w:szCs w:val="40"/>
          <w:u w:val="single"/>
          <w:rtl/>
        </w:rPr>
        <w:t>:</w:t>
      </w:r>
    </w:p>
    <w:p w:rsidR="00A21FB9" w:rsidRDefault="00A21FB9" w:rsidP="00A21FB9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11"/>
        <w:gridCol w:w="4311"/>
      </w:tblGrid>
      <w:tr w:rsidR="00A21FB9" w:rsidTr="00A21FB9">
        <w:tc>
          <w:tcPr>
            <w:tcW w:w="4311" w:type="dxa"/>
          </w:tcPr>
          <w:p w:rsidR="00A21FB9" w:rsidRPr="00A21FB9" w:rsidRDefault="00A21FB9" w:rsidP="00A21FB9">
            <w:pPr>
              <w:jc w:val="center"/>
              <w:rPr>
                <w:b/>
                <w:bCs/>
                <w:rtl/>
              </w:rPr>
            </w:pPr>
            <w:r w:rsidRPr="00A21FB9">
              <w:rPr>
                <w:rFonts w:hint="cs"/>
                <w:b/>
                <w:bCs/>
                <w:rtl/>
              </w:rPr>
              <w:t>שאלה</w:t>
            </w:r>
          </w:p>
        </w:tc>
        <w:tc>
          <w:tcPr>
            <w:tcW w:w="4311" w:type="dxa"/>
          </w:tcPr>
          <w:p w:rsidR="00A21FB9" w:rsidRPr="00A21FB9" w:rsidRDefault="00A21FB9" w:rsidP="00A21FB9">
            <w:pPr>
              <w:jc w:val="center"/>
              <w:rPr>
                <w:b/>
                <w:bCs/>
                <w:rtl/>
              </w:rPr>
            </w:pPr>
            <w:r w:rsidRPr="00A21FB9">
              <w:rPr>
                <w:rFonts w:hint="cs"/>
                <w:b/>
                <w:bCs/>
                <w:rtl/>
              </w:rPr>
              <w:t>פתרון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</w:tr>
      <w:tr w:rsidR="00A21FB9" w:rsidTr="00A21FB9"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311" w:type="dxa"/>
          </w:tcPr>
          <w:p w:rsidR="00A21FB9" w:rsidRDefault="00A21FB9" w:rsidP="00A21FB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</w:tr>
    </w:tbl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A21FB9" w:rsidRPr="00A21FB9" w:rsidRDefault="00A21FB9" w:rsidP="00A21FB9"/>
    <w:p w:rsidR="008E0EC6" w:rsidRPr="00A21FB9" w:rsidRDefault="008E0EC6" w:rsidP="00A21FB9"/>
    <w:sectPr w:rsidR="008E0EC6" w:rsidRPr="00A21FB9" w:rsidSect="007157B9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39B"/>
    <w:multiLevelType w:val="hybridMultilevel"/>
    <w:tmpl w:val="02DCEC9A"/>
    <w:lvl w:ilvl="0" w:tplc="856611FC">
      <w:start w:val="1"/>
      <w:numFmt w:val="hebrew1"/>
      <w:lvlText w:val="%1."/>
      <w:lvlJc w:val="left"/>
      <w:pPr>
        <w:ind w:left="785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F897BF6"/>
    <w:multiLevelType w:val="hybridMultilevel"/>
    <w:tmpl w:val="F8022A08"/>
    <w:lvl w:ilvl="0" w:tplc="51F6CE3A">
      <w:start w:val="4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3D150BF2"/>
    <w:multiLevelType w:val="hybridMultilevel"/>
    <w:tmpl w:val="F8022A08"/>
    <w:lvl w:ilvl="0" w:tplc="51F6CE3A">
      <w:start w:val="4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3EAB57F9"/>
    <w:multiLevelType w:val="hybridMultilevel"/>
    <w:tmpl w:val="8BD010AC"/>
    <w:lvl w:ilvl="0" w:tplc="52B45432">
      <w:start w:val="1"/>
      <w:numFmt w:val="hebrew1"/>
      <w:lvlText w:val="%1."/>
      <w:lvlJc w:val="left"/>
      <w:pPr>
        <w:tabs>
          <w:tab w:val="num" w:pos="2550"/>
        </w:tabs>
        <w:ind w:left="2550" w:hanging="57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25E1D"/>
    <w:multiLevelType w:val="hybridMultilevel"/>
    <w:tmpl w:val="22EE7C40"/>
    <w:lvl w:ilvl="0" w:tplc="EF8A0244">
      <w:start w:val="1"/>
      <w:numFmt w:val="hebrew1"/>
      <w:lvlText w:val="%1."/>
      <w:lvlJc w:val="left"/>
      <w:pPr>
        <w:tabs>
          <w:tab w:val="num" w:pos="-135"/>
        </w:tabs>
        <w:ind w:left="-135" w:hanging="58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63EC2B4A"/>
    <w:multiLevelType w:val="singleLevel"/>
    <w:tmpl w:val="522C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vertAlign w:val="baseline"/>
      </w:rPr>
    </w:lvl>
  </w:abstractNum>
  <w:abstractNum w:abstractNumId="6" w15:restartNumberingAfterBreak="0">
    <w:nsid w:val="657D2C96"/>
    <w:multiLevelType w:val="hybridMultilevel"/>
    <w:tmpl w:val="18863364"/>
    <w:lvl w:ilvl="0" w:tplc="CBB46F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3010"/>
    <w:multiLevelType w:val="hybridMultilevel"/>
    <w:tmpl w:val="390C0308"/>
    <w:lvl w:ilvl="0" w:tplc="1116F20C">
      <w:start w:val="1"/>
      <w:numFmt w:val="hebrew1"/>
      <w:lvlText w:val="%1."/>
      <w:lvlJc w:val="left"/>
      <w:pPr>
        <w:ind w:left="927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083"/>
    <w:rsid w:val="000164FE"/>
    <w:rsid w:val="00020B6E"/>
    <w:rsid w:val="00044F39"/>
    <w:rsid w:val="000550A4"/>
    <w:rsid w:val="00056750"/>
    <w:rsid w:val="000604DB"/>
    <w:rsid w:val="000B098E"/>
    <w:rsid w:val="000D4A4D"/>
    <w:rsid w:val="000F4DFC"/>
    <w:rsid w:val="000F6E08"/>
    <w:rsid w:val="00103DAA"/>
    <w:rsid w:val="00107B85"/>
    <w:rsid w:val="001518AB"/>
    <w:rsid w:val="001606E2"/>
    <w:rsid w:val="0017135C"/>
    <w:rsid w:val="001715EC"/>
    <w:rsid w:val="00177AA5"/>
    <w:rsid w:val="001D1570"/>
    <w:rsid w:val="001F155A"/>
    <w:rsid w:val="00210EEB"/>
    <w:rsid w:val="00215906"/>
    <w:rsid w:val="00263473"/>
    <w:rsid w:val="002718D6"/>
    <w:rsid w:val="00283BDD"/>
    <w:rsid w:val="002B7485"/>
    <w:rsid w:val="002D68EE"/>
    <w:rsid w:val="002E7060"/>
    <w:rsid w:val="0031415E"/>
    <w:rsid w:val="00331CF2"/>
    <w:rsid w:val="003470E6"/>
    <w:rsid w:val="00347B8C"/>
    <w:rsid w:val="00352024"/>
    <w:rsid w:val="003A2D76"/>
    <w:rsid w:val="003B1FBC"/>
    <w:rsid w:val="003C13A1"/>
    <w:rsid w:val="003F2E9F"/>
    <w:rsid w:val="00403CCD"/>
    <w:rsid w:val="004116B4"/>
    <w:rsid w:val="00465DB3"/>
    <w:rsid w:val="00471A54"/>
    <w:rsid w:val="00471C37"/>
    <w:rsid w:val="00475C29"/>
    <w:rsid w:val="004F47D0"/>
    <w:rsid w:val="005031A0"/>
    <w:rsid w:val="005128C7"/>
    <w:rsid w:val="0051658A"/>
    <w:rsid w:val="00534083"/>
    <w:rsid w:val="00545AC9"/>
    <w:rsid w:val="00555F2A"/>
    <w:rsid w:val="00580202"/>
    <w:rsid w:val="005C0ABF"/>
    <w:rsid w:val="00630F25"/>
    <w:rsid w:val="006857B3"/>
    <w:rsid w:val="006D318C"/>
    <w:rsid w:val="006E7561"/>
    <w:rsid w:val="007157B9"/>
    <w:rsid w:val="00766490"/>
    <w:rsid w:val="007B0597"/>
    <w:rsid w:val="007D5F07"/>
    <w:rsid w:val="007E11FF"/>
    <w:rsid w:val="0080562F"/>
    <w:rsid w:val="00837F32"/>
    <w:rsid w:val="008908D4"/>
    <w:rsid w:val="008D5911"/>
    <w:rsid w:val="008E0EC6"/>
    <w:rsid w:val="00961B9C"/>
    <w:rsid w:val="00997A3D"/>
    <w:rsid w:val="009A15F1"/>
    <w:rsid w:val="00A13225"/>
    <w:rsid w:val="00A21FB9"/>
    <w:rsid w:val="00A40E2B"/>
    <w:rsid w:val="00A44DB4"/>
    <w:rsid w:val="00A66BF2"/>
    <w:rsid w:val="00A8146C"/>
    <w:rsid w:val="00A84202"/>
    <w:rsid w:val="00AF6773"/>
    <w:rsid w:val="00B174D8"/>
    <w:rsid w:val="00B202AD"/>
    <w:rsid w:val="00B4796A"/>
    <w:rsid w:val="00B60689"/>
    <w:rsid w:val="00B637B9"/>
    <w:rsid w:val="00B77037"/>
    <w:rsid w:val="00C2070F"/>
    <w:rsid w:val="00C2119C"/>
    <w:rsid w:val="00C56A38"/>
    <w:rsid w:val="00C64D27"/>
    <w:rsid w:val="00CA0E72"/>
    <w:rsid w:val="00CC7D90"/>
    <w:rsid w:val="00CD3865"/>
    <w:rsid w:val="00D26C74"/>
    <w:rsid w:val="00D51701"/>
    <w:rsid w:val="00D657B9"/>
    <w:rsid w:val="00D94170"/>
    <w:rsid w:val="00D96602"/>
    <w:rsid w:val="00DD0023"/>
    <w:rsid w:val="00DE212D"/>
    <w:rsid w:val="00DE5F42"/>
    <w:rsid w:val="00E013E5"/>
    <w:rsid w:val="00E135CF"/>
    <w:rsid w:val="00E218E0"/>
    <w:rsid w:val="00E66084"/>
    <w:rsid w:val="00EA1932"/>
    <w:rsid w:val="00EA43C6"/>
    <w:rsid w:val="00EC5C47"/>
    <w:rsid w:val="00F125F9"/>
    <w:rsid w:val="00F1482A"/>
    <w:rsid w:val="00FA1BED"/>
    <w:rsid w:val="00FA7689"/>
    <w:rsid w:val="00FC27A6"/>
    <w:rsid w:val="00FF2782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."/>
  <w:listSeparator w:val=","/>
  <w14:docId w14:val="0E0ACE6E"/>
  <w15:docId w15:val="{6926E415-05A6-47B7-9D8C-F7C6E6B1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E0"/>
    <w:pPr>
      <w:bidi/>
      <w:spacing w:line="240" w:lineRule="auto"/>
      <w:jc w:val="left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32"/>
    <w:rPr>
      <w:rFonts w:ascii="Tahoma" w:eastAsia="Times New Roman" w:hAnsi="Tahoma" w:cs="Tahoma"/>
      <w:sz w:val="16"/>
      <w:szCs w:val="16"/>
      <w:lang w:eastAsia="he-IL"/>
    </w:rPr>
  </w:style>
  <w:style w:type="paragraph" w:styleId="Subtitle">
    <w:name w:val="Subtitle"/>
    <w:basedOn w:val="Normal"/>
    <w:link w:val="SubtitleChar"/>
    <w:qFormat/>
    <w:rsid w:val="00107B85"/>
    <w:pPr>
      <w:tabs>
        <w:tab w:val="left" w:pos="476"/>
      </w:tabs>
      <w:jc w:val="center"/>
    </w:pPr>
    <w:rPr>
      <w:rFonts w:cs="Times New Roman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107B85"/>
    <w:rPr>
      <w:rFonts w:ascii="Times New Roman" w:eastAsia="Times New Roman" w:hAnsi="Times New Roman" w:cs="Times New Roman"/>
      <w:sz w:val="32"/>
      <w:szCs w:val="32"/>
    </w:rPr>
  </w:style>
  <w:style w:type="paragraph" w:styleId="Title">
    <w:name w:val="Title"/>
    <w:basedOn w:val="Normal"/>
    <w:link w:val="TitleChar"/>
    <w:qFormat/>
    <w:rsid w:val="00107B85"/>
    <w:pPr>
      <w:jc w:val="center"/>
    </w:pPr>
    <w:rPr>
      <w:rFonts w:cs="Times New Roman"/>
      <w:sz w:val="32"/>
      <w:szCs w:val="32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07B85"/>
    <w:rPr>
      <w:rFonts w:ascii="Times New Roman" w:eastAsia="Times New Roman" w:hAnsi="Times New Roman" w:cs="Times New Roman"/>
      <w:sz w:val="32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2D68EE"/>
    <w:rPr>
      <w:color w:val="808080"/>
    </w:rPr>
  </w:style>
  <w:style w:type="paragraph" w:styleId="ListParagraph">
    <w:name w:val="List Paragraph"/>
    <w:basedOn w:val="Normal"/>
    <w:uiPriority w:val="99"/>
    <w:qFormat/>
    <w:rsid w:val="000F6E08"/>
    <w:pPr>
      <w:ind w:left="720" w:firstLine="567"/>
      <w:contextualSpacing/>
      <w:jc w:val="both"/>
    </w:pPr>
    <w:rPr>
      <w:rFonts w:eastAsia="Calibri" w:cs="Times New Roman"/>
      <w:lang w:eastAsia="en-US"/>
    </w:rPr>
  </w:style>
  <w:style w:type="table" w:styleId="TableGrid">
    <w:name w:val="Table Grid"/>
    <w:basedOn w:val="TableNormal"/>
    <w:uiPriority w:val="59"/>
    <w:rsid w:val="00A21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png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png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png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image" Target="media/image19.png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10914</TotalTime>
  <Pages>10</Pages>
  <Words>1470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איזנה ניגל אטינגר</cp:lastModifiedBy>
  <cp:revision>53</cp:revision>
  <dcterms:created xsi:type="dcterms:W3CDTF">2016-01-06T11:46:00Z</dcterms:created>
  <dcterms:modified xsi:type="dcterms:W3CDTF">2017-12-27T13:07:00Z</dcterms:modified>
</cp:coreProperties>
</file>